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ADFF" w14:textId="478719B4" w:rsidR="007F4F4C" w:rsidRPr="00C94C42" w:rsidRDefault="00BC219B" w:rsidP="006D09F8">
      <w:pPr>
        <w:pStyle w:val="3GPPHeader"/>
        <w:rPr>
          <w:lang w:val="en-CA"/>
        </w:rPr>
      </w:pPr>
      <w:bookmarkStart w:id="0" w:name="_Hlk189620776"/>
      <w:r w:rsidRPr="009C656D">
        <w:rPr>
          <w:rStyle w:val="normaltextrun"/>
          <w:rFonts w:cs="Arial"/>
        </w:rPr>
        <w:t>3GPP TSG-RAN WG2 Meeting #1</w:t>
      </w:r>
      <w:r w:rsidR="008741E6">
        <w:rPr>
          <w:rStyle w:val="normaltextrun"/>
          <w:rFonts w:cs="Arial"/>
        </w:rPr>
        <w:t>3</w:t>
      </w:r>
      <w:r w:rsidR="00F0404B">
        <w:rPr>
          <w:rStyle w:val="normaltextrun"/>
          <w:rFonts w:cs="Arial"/>
        </w:rPr>
        <w:t>1</w:t>
      </w:r>
      <w:r w:rsidRPr="00C94C42">
        <w:tab/>
      </w:r>
      <w:r w:rsidR="008749E1" w:rsidRPr="008749E1">
        <w:t>R2-2505276</w:t>
      </w:r>
      <w:r w:rsidRPr="00C94C42">
        <w:br/>
      </w:r>
      <w:bookmarkEnd w:id="0"/>
      <w:r w:rsidR="000336F5">
        <w:t>Bengaluru</w:t>
      </w:r>
      <w:r w:rsidR="00A30CFF" w:rsidRPr="00C47640">
        <w:t>,</w:t>
      </w:r>
      <w:r w:rsidR="000336F5">
        <w:t xml:space="preserve"> India,</w:t>
      </w:r>
      <w:r w:rsidR="00A30CFF">
        <w:t xml:space="preserve"> </w:t>
      </w:r>
      <w:r w:rsidR="000336F5">
        <w:t xml:space="preserve">Aug </w:t>
      </w:r>
      <w:r w:rsidR="000336F5" w:rsidRPr="000336F5">
        <w:rPr>
          <w:rFonts w:hint="eastAsia"/>
        </w:rPr>
        <w:t>25</w:t>
      </w:r>
      <w:r w:rsidR="000336F5" w:rsidRPr="00895018">
        <w:rPr>
          <w:rFonts w:ascii="Malgun Gothic" w:eastAsia="Malgun Gothic" w:hAnsi="Malgun Gothic" w:cs="Malgun Gothic" w:hint="eastAsia"/>
          <w:bCs/>
          <w:sz w:val="28"/>
          <w:vertAlign w:val="superscript"/>
          <w:lang w:eastAsia="ko-KR"/>
        </w:rPr>
        <w:t>th</w:t>
      </w:r>
      <w:r w:rsidR="000336F5" w:rsidRPr="00895018">
        <w:rPr>
          <w:rFonts w:eastAsia="MS Mincho" w:cs="Arial"/>
          <w:bCs/>
          <w:sz w:val="28"/>
          <w:lang w:eastAsia="ja-JP"/>
        </w:rPr>
        <w:t xml:space="preserve"> </w:t>
      </w:r>
      <w:r w:rsidR="000336F5" w:rsidRPr="000336F5">
        <w:t>– 2</w:t>
      </w:r>
      <w:r w:rsidR="000336F5" w:rsidRPr="000336F5">
        <w:rPr>
          <w:rFonts w:hint="eastAsia"/>
        </w:rPr>
        <w:t>9</w:t>
      </w:r>
      <w:r w:rsidR="000336F5" w:rsidRPr="00895018">
        <w:rPr>
          <w:rFonts w:eastAsia="Batang" w:cs="Arial"/>
          <w:bCs/>
          <w:sz w:val="28"/>
          <w:vertAlign w:val="superscript"/>
        </w:rPr>
        <w:t>th</w:t>
      </w:r>
      <w:r w:rsidR="00A30CFF" w:rsidRPr="00C47640">
        <w:t>, 2025</w:t>
      </w:r>
      <w:r w:rsidR="00504068" w:rsidRPr="00C94C42">
        <w:tab/>
      </w:r>
    </w:p>
    <w:p w14:paraId="01B4D947" w14:textId="77777777" w:rsidR="007F4F4C" w:rsidRPr="00C94C42" w:rsidRDefault="007F4F4C" w:rsidP="006D09F8">
      <w:pPr>
        <w:pStyle w:val="3GPPHeader"/>
        <w:rPr>
          <w:lang w:val="en-CA"/>
        </w:rPr>
      </w:pPr>
    </w:p>
    <w:p w14:paraId="0A8E05CB" w14:textId="710617A3"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8.5.</w:t>
      </w:r>
      <w:r w:rsidR="00CB2496">
        <w:rPr>
          <w:sz w:val="22"/>
          <w:szCs w:val="22"/>
          <w:lang w:val="en-US"/>
        </w:rPr>
        <w:t>2</w:t>
      </w:r>
    </w:p>
    <w:p w14:paraId="0580F938" w14:textId="22AF360E"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r>
      <w:proofErr w:type="spellStart"/>
      <w:r w:rsidR="000336F5">
        <w:rPr>
          <w:sz w:val="22"/>
          <w:szCs w:val="22"/>
          <w:lang w:val="en-US"/>
        </w:rPr>
        <w:t>Quectel</w:t>
      </w:r>
      <w:proofErr w:type="spellEnd"/>
    </w:p>
    <w:p w14:paraId="3FE57CDC" w14:textId="32E7FF7B"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0336F5">
        <w:rPr>
          <w:sz w:val="22"/>
          <w:szCs w:val="22"/>
        </w:rPr>
        <w:t>S</w:t>
      </w:r>
      <w:r w:rsidR="000336F5" w:rsidRPr="000336F5">
        <w:rPr>
          <w:sz w:val="22"/>
          <w:szCs w:val="22"/>
        </w:rPr>
        <w:t xml:space="preserve">ome </w:t>
      </w:r>
      <w:r w:rsidR="006E4A82">
        <w:rPr>
          <w:sz w:val="22"/>
          <w:szCs w:val="22"/>
        </w:rPr>
        <w:t>details</w:t>
      </w:r>
      <w:r w:rsidR="000336F5" w:rsidRPr="000336F5">
        <w:rPr>
          <w:sz w:val="22"/>
          <w:szCs w:val="22"/>
        </w:rPr>
        <w:t xml:space="preserve"> on OD-SSB for NES cell</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B6B410B" w14:textId="1433C60D" w:rsidR="00137743" w:rsidRDefault="00CA180F" w:rsidP="006E4A82">
      <w:pPr>
        <w:pStyle w:val="1"/>
      </w:pPr>
      <w:r w:rsidRPr="00C94C42">
        <w:t>Introduction</w:t>
      </w:r>
    </w:p>
    <w:p w14:paraId="21418F7B" w14:textId="148BC699" w:rsidR="005717B6" w:rsidRDefault="005717B6" w:rsidP="005717B6">
      <w:r>
        <w:t>The activation of OD-SSB is discussed in RAN2#</w:t>
      </w:r>
      <w:r w:rsidR="00632411" w:rsidRPr="00632411">
        <w:t>130 meeting</w:t>
      </w:r>
      <w:r>
        <w:t>, with follow agreements</w:t>
      </w:r>
      <w:r w:rsidR="00942659">
        <w:t xml:space="preserve"> </w:t>
      </w:r>
      <w:r w:rsidR="00942659">
        <w:fldChar w:fldCharType="begin"/>
      </w:r>
      <w:r w:rsidR="00942659">
        <w:instrText xml:space="preserve"> REF _Ref205970156 \r \h </w:instrText>
      </w:r>
      <w:r w:rsidR="00942659">
        <w:fldChar w:fldCharType="separate"/>
      </w:r>
      <w:r w:rsidR="00942659">
        <w:t>[1]</w:t>
      </w:r>
      <w:r w:rsidR="00942659">
        <w:fldChar w:fldCharType="end"/>
      </w:r>
      <w:r>
        <w:t>:</w:t>
      </w:r>
    </w:p>
    <w:p w14:paraId="26696E11" w14:textId="77777777" w:rsidR="003D4705" w:rsidRDefault="003D4705" w:rsidP="003D4705">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p>
    <w:p w14:paraId="35B04743" w14:textId="77777777" w:rsidR="003D4705" w:rsidRPr="00526295" w:rsidRDefault="003D4705" w:rsidP="003D470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36750C">
        <w:t>(RRC-1) The configuration index is associated with a set of parameters, i.e., od-</w:t>
      </w:r>
      <w:proofErr w:type="spellStart"/>
      <w:r w:rsidRPr="0036750C">
        <w:t>ssb</w:t>
      </w:r>
      <w:proofErr w:type="spellEnd"/>
      <w:r w:rsidRPr="0036750C">
        <w:t>-Periodicity, od-</w:t>
      </w:r>
      <w:proofErr w:type="spellStart"/>
      <w:r w:rsidRPr="0036750C">
        <w:t>ssb</w:t>
      </w:r>
      <w:proofErr w:type="spellEnd"/>
      <w:r w:rsidRPr="0036750C">
        <w:t>-</w:t>
      </w:r>
      <w:proofErr w:type="spellStart"/>
      <w:r w:rsidRPr="0036750C">
        <w:t>PositionsInBurst</w:t>
      </w:r>
      <w:proofErr w:type="spellEnd"/>
      <w:r w:rsidRPr="0036750C">
        <w:t xml:space="preserve"> and od-</w:t>
      </w:r>
      <w:proofErr w:type="spellStart"/>
      <w:r w:rsidRPr="0036750C">
        <w:t>ssb</w:t>
      </w:r>
      <w:proofErr w:type="spellEnd"/>
      <w:r w:rsidRPr="0036750C">
        <w:t>-</w:t>
      </w:r>
      <w:proofErr w:type="spellStart"/>
      <w:r w:rsidRPr="0036750C">
        <w:t>nrofBurst</w:t>
      </w:r>
      <w:proofErr w:type="spellEnd"/>
      <w:r w:rsidRPr="0036750C">
        <w:t>.</w:t>
      </w:r>
    </w:p>
    <w:p w14:paraId="46AA9AF3" w14:textId="77777777" w:rsidR="003D4705" w:rsidRPr="00774E13" w:rsidRDefault="003D4705" w:rsidP="003D470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484D97">
        <w:t xml:space="preserve">The OD-SSB MAC CE is a variable size MAC CE. For each activated OD-SSB </w:t>
      </w:r>
      <w:proofErr w:type="spellStart"/>
      <w:r w:rsidRPr="00484D97">
        <w:t>SCell</w:t>
      </w:r>
      <w:proofErr w:type="spellEnd"/>
      <w:r w:rsidRPr="00484D97">
        <w:t xml:space="preserve">, an additional </w:t>
      </w:r>
      <w:r>
        <w:t>field</w:t>
      </w:r>
      <w:r w:rsidRPr="00484D97">
        <w:t xml:space="preserve"> is added to indicate the applicable OD-SSB configuration index.</w:t>
      </w:r>
      <w:r>
        <w:t xml:space="preserve"> TP in R2-2504280 will be baseline for the running CR. Detailed wordings can be further discussed.</w:t>
      </w:r>
    </w:p>
    <w:p w14:paraId="1A072C4E" w14:textId="77777777" w:rsidR="003D4705" w:rsidRPr="00526295" w:rsidRDefault="003D4705" w:rsidP="003D470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 xml:space="preserve">When UE receives MAC CE with </w:t>
      </w:r>
      <w:proofErr w:type="spellStart"/>
      <w:r>
        <w:t>Cj</w:t>
      </w:r>
      <w:proofErr w:type="spellEnd"/>
      <w:r>
        <w:t xml:space="preserve"> bit set to 0 for an </w:t>
      </w:r>
      <w:proofErr w:type="spellStart"/>
      <w:r>
        <w:t>SCell</w:t>
      </w:r>
      <w:proofErr w:type="spellEnd"/>
      <w:r>
        <w:t xml:space="preserve"> for which OD-SSB is currently activated:</w:t>
      </w:r>
    </w:p>
    <w:p w14:paraId="203B5F84" w14:textId="77777777" w:rsidR="003D4705" w:rsidRDefault="003D4705" w:rsidP="003D4705">
      <w:pPr>
        <w:pStyle w:val="Doc-text2"/>
        <w:pBdr>
          <w:top w:val="single" w:sz="4" w:space="1" w:color="auto"/>
          <w:left w:val="single" w:sz="4" w:space="4" w:color="auto"/>
          <w:bottom w:val="single" w:sz="4" w:space="1" w:color="auto"/>
          <w:right w:val="single" w:sz="4" w:space="0" w:color="auto"/>
        </w:pBdr>
        <w:ind w:left="1619" w:hanging="360"/>
        <w:rPr>
          <w:lang w:val="en-US"/>
        </w:rPr>
      </w:pPr>
      <w:r>
        <w:rPr>
          <w:lang w:val="en-US"/>
        </w:rPr>
        <w:tab/>
      </w:r>
      <w:r>
        <w:rPr>
          <w:lang w:val="en-US"/>
        </w:rPr>
        <w:tab/>
      </w:r>
      <w:r w:rsidRPr="00526295">
        <w:rPr>
          <w:lang w:val="en-US"/>
        </w:rPr>
        <w:t>•</w:t>
      </w:r>
      <w:r>
        <w:rPr>
          <w:lang w:val="en-US"/>
        </w:rPr>
        <w:t xml:space="preserve"> </w:t>
      </w:r>
      <w:r w:rsidRPr="00526295">
        <w:rPr>
          <w:lang w:val="en-US"/>
        </w:rPr>
        <w:t xml:space="preserve">OD-SSB is deactivated for the </w:t>
      </w:r>
      <w:proofErr w:type="spellStart"/>
      <w:r w:rsidRPr="00526295">
        <w:rPr>
          <w:lang w:val="en-US"/>
        </w:rPr>
        <w:t>jth</w:t>
      </w:r>
      <w:proofErr w:type="spellEnd"/>
      <w:r w:rsidRPr="00526295">
        <w:rPr>
          <w:lang w:val="en-US"/>
        </w:rPr>
        <w:t xml:space="preserve"> </w:t>
      </w:r>
      <w:proofErr w:type="spellStart"/>
      <w:r w:rsidRPr="00526295">
        <w:rPr>
          <w:lang w:val="en-US"/>
        </w:rPr>
        <w:t>SCell</w:t>
      </w:r>
      <w:proofErr w:type="spellEnd"/>
      <w:r w:rsidRPr="00526295">
        <w:rPr>
          <w:lang w:val="en-US"/>
        </w:rPr>
        <w:t>, irrespective of whether od-</w:t>
      </w:r>
      <w:proofErr w:type="spellStart"/>
      <w:r w:rsidRPr="00526295">
        <w:rPr>
          <w:lang w:val="en-US"/>
        </w:rPr>
        <w:t>ssb</w:t>
      </w:r>
      <w:proofErr w:type="spellEnd"/>
      <w:r w:rsidRPr="00526295">
        <w:rPr>
          <w:lang w:val="en-US"/>
        </w:rPr>
        <w:t>-</w:t>
      </w:r>
      <w:proofErr w:type="spellStart"/>
      <w:r w:rsidRPr="00526295">
        <w:rPr>
          <w:lang w:val="en-US"/>
        </w:rPr>
        <w:t>nrofBurst</w:t>
      </w:r>
      <w:proofErr w:type="spellEnd"/>
      <w:r w:rsidRPr="00526295">
        <w:rPr>
          <w:lang w:val="en-US"/>
        </w:rPr>
        <w:t xml:space="preserve"> is included or not included in configuration applied for the activated OD-SSB. Running timer/counter for implicit deactivation (if any) for the </w:t>
      </w:r>
      <w:proofErr w:type="spellStart"/>
      <w:r w:rsidRPr="00526295">
        <w:rPr>
          <w:lang w:val="en-US"/>
        </w:rPr>
        <w:t>SCell</w:t>
      </w:r>
      <w:proofErr w:type="spellEnd"/>
      <w:r w:rsidRPr="00526295">
        <w:rPr>
          <w:lang w:val="en-US"/>
        </w:rPr>
        <w:t xml:space="preserve"> is stopped.</w:t>
      </w:r>
    </w:p>
    <w:p w14:paraId="20CC00C1" w14:textId="77777777" w:rsidR="003D4705" w:rsidRPr="00526295" w:rsidRDefault="003D4705" w:rsidP="003D470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2A7902">
        <w:t xml:space="preserve">For implicit deactivation of an OD-SSB transmission after the transmission of N occasions, reuse to </w:t>
      </w:r>
      <w:proofErr w:type="spellStart"/>
      <w:r w:rsidRPr="002A7902">
        <w:t>SCell</w:t>
      </w:r>
      <w:proofErr w:type="spellEnd"/>
      <w:r w:rsidRPr="002A7902">
        <w:t xml:space="preserve"> deactivation timer behaviour: UE (re)-applies the indicated N value in the MAC CE for each activated OD-SSB transmission upon reception of the </w:t>
      </w:r>
      <w:r>
        <w:t>OD-SSB</w:t>
      </w:r>
      <w:r w:rsidRPr="002A7902">
        <w:t xml:space="preserve"> Activation/Deactivation MAC CE</w:t>
      </w:r>
      <w:r>
        <w:t>.</w:t>
      </w:r>
    </w:p>
    <w:p w14:paraId="4D45AFA0" w14:textId="77777777" w:rsidR="003D4705" w:rsidRPr="00526295" w:rsidRDefault="003D4705" w:rsidP="003D470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In L3 measurement in OD-SSB case 1, if MAC-CE/RRC based activation / deactivation:</w:t>
      </w:r>
    </w:p>
    <w:p w14:paraId="056F59DB" w14:textId="77777777" w:rsidR="003D4705" w:rsidRDefault="003D4705" w:rsidP="003D4705">
      <w:pPr>
        <w:pStyle w:val="Doc-text2"/>
        <w:pBdr>
          <w:top w:val="single" w:sz="4" w:space="1" w:color="auto"/>
          <w:left w:val="single" w:sz="4" w:space="4" w:color="auto"/>
          <w:bottom w:val="single" w:sz="4" w:space="1" w:color="auto"/>
          <w:right w:val="single" w:sz="4" w:space="0" w:color="auto"/>
        </w:pBdr>
        <w:ind w:left="1619" w:hanging="360"/>
        <w:rPr>
          <w:lang w:val="en-US"/>
        </w:rPr>
      </w:pPr>
      <w:r>
        <w:rPr>
          <w:lang w:val="en-US"/>
        </w:rPr>
        <w:tab/>
      </w:r>
      <w:r>
        <w:rPr>
          <w:lang w:val="en-US"/>
        </w:rPr>
        <w:tab/>
      </w:r>
      <w:r w:rsidRPr="00526295">
        <w:rPr>
          <w:lang w:val="en-US"/>
        </w:rPr>
        <w:t>•</w:t>
      </w:r>
      <w:r>
        <w:rPr>
          <w:lang w:val="en-US"/>
        </w:rPr>
        <w:t xml:space="preserve"> </w:t>
      </w:r>
      <w:r w:rsidRPr="00526295">
        <w:rPr>
          <w:lang w:val="en-US"/>
        </w:rPr>
        <w:t xml:space="preserve">The UE starts L3 measurement towards the activated OD-SSB based on configured </w:t>
      </w:r>
      <w:proofErr w:type="spellStart"/>
      <w:r w:rsidRPr="00526295">
        <w:rPr>
          <w:lang w:val="en-US"/>
        </w:rPr>
        <w:t>servingCellMO</w:t>
      </w:r>
      <w:proofErr w:type="spellEnd"/>
      <w:r w:rsidRPr="00526295">
        <w:rPr>
          <w:lang w:val="en-US"/>
        </w:rPr>
        <w:t xml:space="preserve"> after reception of the activation</w:t>
      </w:r>
      <w:r>
        <w:rPr>
          <w:lang w:val="en-US"/>
        </w:rPr>
        <w:t>.</w:t>
      </w:r>
    </w:p>
    <w:p w14:paraId="1BD6DA09" w14:textId="77777777" w:rsidR="003D4705" w:rsidRDefault="003D4705" w:rsidP="003D4705">
      <w:pPr>
        <w:pStyle w:val="Doc-text2"/>
        <w:pBdr>
          <w:top w:val="single" w:sz="4" w:space="1" w:color="auto"/>
          <w:left w:val="single" w:sz="4" w:space="4" w:color="auto"/>
          <w:bottom w:val="single" w:sz="4" w:space="1" w:color="auto"/>
          <w:right w:val="single" w:sz="4" w:space="0" w:color="auto"/>
        </w:pBdr>
        <w:ind w:left="1619" w:hanging="360"/>
      </w:pPr>
      <w:r>
        <w:tab/>
      </w:r>
      <w:r w:rsidRPr="00526295">
        <w:t>•</w:t>
      </w:r>
      <w:r>
        <w:t xml:space="preserve"> </w:t>
      </w:r>
      <w:r w:rsidRPr="00526295">
        <w:t>The UE stops L3 measurements after it determines the OD-SSB is deactivated implicitly or explicitly.</w:t>
      </w:r>
    </w:p>
    <w:p w14:paraId="1C775CF2" w14:textId="77777777" w:rsidR="003D4705" w:rsidRPr="00526295" w:rsidRDefault="003D4705" w:rsidP="003D4705">
      <w:pPr>
        <w:pStyle w:val="Doc-text2"/>
        <w:pBdr>
          <w:top w:val="single" w:sz="4" w:space="1" w:color="auto"/>
          <w:left w:val="single" w:sz="4" w:space="4" w:color="auto"/>
          <w:bottom w:val="single" w:sz="4" w:space="1" w:color="auto"/>
          <w:right w:val="single" w:sz="4" w:space="0" w:color="auto"/>
        </w:pBdr>
        <w:ind w:left="1619" w:hanging="360"/>
      </w:pPr>
      <w:r>
        <w:tab/>
        <w:t>Spec impact can be further discussed in running CR preparation.</w:t>
      </w:r>
    </w:p>
    <w:p w14:paraId="2A3562F1" w14:textId="77777777" w:rsidR="003D4705" w:rsidRPr="00774E13" w:rsidRDefault="003D4705" w:rsidP="003D470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E33568">
        <w:t xml:space="preserve">When the AO-SSB and OD-SSB have the same frequency, they share the same </w:t>
      </w:r>
      <w:proofErr w:type="spellStart"/>
      <w:r w:rsidRPr="00E33568">
        <w:t>servingCellMO</w:t>
      </w:r>
      <w:proofErr w:type="spellEnd"/>
      <w:r w:rsidRPr="00E33568">
        <w:t>.</w:t>
      </w:r>
    </w:p>
    <w:p w14:paraId="5D2185C6" w14:textId="77777777" w:rsidR="003D4705" w:rsidRPr="00774E13" w:rsidRDefault="003D4705" w:rsidP="003D470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E33568">
        <w:t>The UE applies the OD-SSB specific SMTC when the OD-SSB is activated</w:t>
      </w:r>
      <w:r>
        <w:t xml:space="preserve"> and </w:t>
      </w:r>
      <w:proofErr w:type="spellStart"/>
      <w:r>
        <w:t>SCell</w:t>
      </w:r>
      <w:proofErr w:type="spellEnd"/>
      <w:r>
        <w:t xml:space="preserve"> is activated. This decision does not impact RAN4 discussion whether both OD-SSB and AO-SSB can be measured.</w:t>
      </w:r>
    </w:p>
    <w:p w14:paraId="6A15EF0B" w14:textId="77777777" w:rsidR="003D4705" w:rsidRPr="00774E13" w:rsidRDefault="003D4705" w:rsidP="003D470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974C7B">
        <w:t xml:space="preserve">RAN2 confirms the working consumption that when AO-SSB and OD-SSB have different </w:t>
      </w:r>
      <w:proofErr w:type="spellStart"/>
      <w:r w:rsidRPr="00974C7B">
        <w:t>center</w:t>
      </w:r>
      <w:proofErr w:type="spellEnd"/>
      <w:r w:rsidRPr="00974C7B">
        <w:t xml:space="preserve"> frequency, introduce a new </w:t>
      </w:r>
      <w:proofErr w:type="spellStart"/>
      <w:r w:rsidRPr="00974C7B">
        <w:t>servingCellMO</w:t>
      </w:r>
      <w:proofErr w:type="spellEnd"/>
      <w:r w:rsidRPr="00974C7B">
        <w:t xml:space="preserve"> in </w:t>
      </w:r>
      <w:proofErr w:type="spellStart"/>
      <w:r w:rsidRPr="00974C7B">
        <w:t>ServingCellConfig</w:t>
      </w:r>
      <w:proofErr w:type="spellEnd"/>
      <w:r w:rsidRPr="00974C7B">
        <w:t xml:space="preserve"> to indicate MO of OD-SSB</w:t>
      </w:r>
      <w:r>
        <w:t>, as agreement</w:t>
      </w:r>
      <w:r w:rsidRPr="00974C7B">
        <w:t>.</w:t>
      </w:r>
    </w:p>
    <w:p w14:paraId="66806B56" w14:textId="77777777" w:rsidR="003D4705" w:rsidRPr="00774E13" w:rsidRDefault="003D4705" w:rsidP="003D470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RAN2 understands m</w:t>
      </w:r>
      <w:r w:rsidRPr="00974C7B">
        <w:t xml:space="preserve">ultiple OD-SSBs with the different frequencies for a given </w:t>
      </w:r>
      <w:proofErr w:type="spellStart"/>
      <w:r w:rsidRPr="00974C7B">
        <w:t>SCell</w:t>
      </w:r>
      <w:proofErr w:type="spellEnd"/>
      <w:r w:rsidRPr="00974C7B">
        <w:t xml:space="preserve"> is not supported.</w:t>
      </w:r>
    </w:p>
    <w:p w14:paraId="6E001E8B" w14:textId="7737A8EE" w:rsidR="00182DC4" w:rsidRDefault="000546C2" w:rsidP="00A867AD">
      <w:pPr>
        <w:rPr>
          <w:lang w:eastAsia="sv-SE"/>
        </w:rPr>
      </w:pPr>
      <w:r w:rsidRPr="006C376F">
        <w:rPr>
          <w:lang w:eastAsia="sv-SE"/>
        </w:rPr>
        <w:t>In this contribution,</w:t>
      </w:r>
      <w:r w:rsidR="00C21E13">
        <w:rPr>
          <w:lang w:eastAsia="sv-SE"/>
        </w:rPr>
        <w:t xml:space="preserve"> </w:t>
      </w:r>
      <w:r w:rsidR="00C87400">
        <w:rPr>
          <w:lang w:eastAsia="sv-SE"/>
        </w:rPr>
        <w:t xml:space="preserve">some details on </w:t>
      </w:r>
      <w:r w:rsidRPr="006C376F">
        <w:rPr>
          <w:lang w:eastAsia="sv-SE"/>
        </w:rPr>
        <w:t xml:space="preserve">on-demand SSB </w:t>
      </w:r>
      <w:r w:rsidR="003D2BA5" w:rsidRPr="003D2BA5">
        <w:rPr>
          <w:lang w:eastAsia="sv-SE"/>
        </w:rPr>
        <w:t>reception</w:t>
      </w:r>
      <w:r w:rsidR="00C21E13">
        <w:rPr>
          <w:lang w:eastAsia="sv-SE"/>
        </w:rPr>
        <w:t xml:space="preserve"> </w:t>
      </w:r>
      <w:r w:rsidR="005717B6">
        <w:rPr>
          <w:lang w:eastAsia="sv-SE"/>
        </w:rPr>
        <w:t>are</w:t>
      </w:r>
      <w:r w:rsidR="00C21E13">
        <w:rPr>
          <w:lang w:eastAsia="sv-SE"/>
        </w:rPr>
        <w:t xml:space="preserve"> discussed</w:t>
      </w:r>
      <w:r w:rsidR="003F2A8F">
        <w:rPr>
          <w:lang w:eastAsia="sv-SE"/>
        </w:rPr>
        <w:t>.</w:t>
      </w:r>
    </w:p>
    <w:p w14:paraId="2855049D" w14:textId="6F3A04E4" w:rsidR="00175A3E" w:rsidRDefault="000E0BB8" w:rsidP="003D7C92">
      <w:pPr>
        <w:pStyle w:val="1"/>
      </w:pPr>
      <w:r w:rsidRPr="00C94C42">
        <w:lastRenderedPageBreak/>
        <w:t>Discussion</w:t>
      </w:r>
    </w:p>
    <w:p w14:paraId="60C173DF" w14:textId="623EF9A9" w:rsidR="002C4053" w:rsidRPr="00325212" w:rsidRDefault="00427FDE" w:rsidP="002C4053">
      <w:pPr>
        <w:pStyle w:val="2"/>
        <w:rPr>
          <w:lang w:val="en-CA"/>
        </w:rPr>
      </w:pPr>
      <w:r>
        <w:rPr>
          <w:lang w:val="en-CA"/>
        </w:rPr>
        <w:t>The frequency of OD-SSB</w:t>
      </w:r>
    </w:p>
    <w:p w14:paraId="3E37836C" w14:textId="321584AA" w:rsidR="00505498" w:rsidRDefault="00665BF9" w:rsidP="00505498">
      <w:r>
        <w:rPr>
          <w:lang w:val="en-CA"/>
        </w:rPr>
        <w:t>Per R2 agreement</w:t>
      </w:r>
      <w:r w:rsidR="009C448A" w:rsidRPr="009C448A">
        <w:t xml:space="preserve">, </w:t>
      </w:r>
      <w:r w:rsidRPr="00665BF9">
        <w:t xml:space="preserve">RAN2 understands multiple OD-SSBs with the different frequencies for a given </w:t>
      </w:r>
      <w:proofErr w:type="spellStart"/>
      <w:r w:rsidRPr="00665BF9">
        <w:t>SCell</w:t>
      </w:r>
      <w:proofErr w:type="spellEnd"/>
      <w:r w:rsidRPr="00665BF9">
        <w:t xml:space="preserve"> is not supported.</w:t>
      </w:r>
      <w:r w:rsidR="006172D3">
        <w:t xml:space="preserve"> </w:t>
      </w:r>
      <w:r w:rsidR="00D0269B" w:rsidRPr="00D0269B">
        <w:t>However, regarding this agreement, some details have not been clarified, which may lead to ambiguity.</w:t>
      </w:r>
      <w:r>
        <w:t xml:space="preserve"> </w:t>
      </w:r>
      <w:r w:rsidR="00887792">
        <w:t>S</w:t>
      </w:r>
      <w:r w:rsidR="00887792" w:rsidRPr="00887792">
        <w:t>pecifically</w:t>
      </w:r>
      <w:r w:rsidR="00887792">
        <w:t>, t</w:t>
      </w:r>
      <w:r>
        <w:rPr>
          <w:rFonts w:hint="eastAsia"/>
        </w:rPr>
        <w:t>here</w:t>
      </w:r>
      <w:r>
        <w:t xml:space="preserve"> are </w:t>
      </w:r>
      <w:r w:rsidRPr="00103CB2">
        <w:rPr>
          <w:lang w:val="en-CA"/>
        </w:rPr>
        <w:t>two interpretations exist</w:t>
      </w:r>
      <w:r>
        <w:rPr>
          <w:lang w:val="en-CA"/>
        </w:rPr>
        <w:t>:</w:t>
      </w:r>
    </w:p>
    <w:p w14:paraId="320B9751" w14:textId="5EC27C6D" w:rsidR="00665BF9" w:rsidRPr="00103CB2" w:rsidRDefault="00665BF9" w:rsidP="00665BF9">
      <w:pPr>
        <w:pStyle w:val="afa"/>
        <w:numPr>
          <w:ilvl w:val="0"/>
          <w:numId w:val="31"/>
        </w:numPr>
        <w:rPr>
          <w:lang w:val="en-CA"/>
        </w:rPr>
      </w:pPr>
      <w:r w:rsidRPr="00103CB2">
        <w:rPr>
          <w:lang w:val="en-CA"/>
        </w:rPr>
        <w:t xml:space="preserve">Option </w:t>
      </w:r>
      <w:r w:rsidR="00887792">
        <w:rPr>
          <w:lang w:val="en-CA"/>
        </w:rPr>
        <w:t>1</w:t>
      </w:r>
      <w:r w:rsidRPr="00103CB2">
        <w:rPr>
          <w:lang w:val="en-CA"/>
        </w:rPr>
        <w:t xml:space="preserve">:​​ Multiple OD-SSBs </w:t>
      </w:r>
      <w:r w:rsidR="009E212A">
        <w:rPr>
          <w:lang w:val="en-CA"/>
        </w:rPr>
        <w:t>for</w:t>
      </w:r>
      <w:r w:rsidRPr="00103CB2">
        <w:rPr>
          <w:lang w:val="en-CA"/>
        </w:rPr>
        <w:t xml:space="preserve"> an </w:t>
      </w:r>
      <w:proofErr w:type="spellStart"/>
      <w:r w:rsidRPr="00103CB2">
        <w:rPr>
          <w:lang w:val="en-CA"/>
        </w:rPr>
        <w:t>SCell</w:t>
      </w:r>
      <w:proofErr w:type="spellEnd"/>
      <w:r w:rsidRPr="00103CB2">
        <w:rPr>
          <w:lang w:val="en-CA"/>
        </w:rPr>
        <w:t xml:space="preserve"> are located entirely on a single, fixed frequency point </w:t>
      </w:r>
      <w:bookmarkStart w:id="1" w:name="_Hlk205994942"/>
      <w:r w:rsidR="003A2C80" w:rsidRPr="003A2C80">
        <w:rPr>
          <w:lang w:val="en-CA"/>
        </w:rPr>
        <w:t>for different activation MAC CE</w:t>
      </w:r>
      <w:r w:rsidR="00D50E8B">
        <w:rPr>
          <w:lang w:val="en-CA"/>
        </w:rPr>
        <w:t>s</w:t>
      </w:r>
      <w:r w:rsidRPr="00103CB2">
        <w:rPr>
          <w:lang w:val="en-CA"/>
        </w:rPr>
        <w:t>.</w:t>
      </w:r>
    </w:p>
    <w:bookmarkEnd w:id="1"/>
    <w:p w14:paraId="1B0868FE" w14:textId="77777777" w:rsidR="0090339C" w:rsidRDefault="00887792" w:rsidP="00505498">
      <w:pPr>
        <w:pStyle w:val="afa"/>
        <w:numPr>
          <w:ilvl w:val="0"/>
          <w:numId w:val="31"/>
        </w:numPr>
        <w:rPr>
          <w:lang w:val="en-CA"/>
        </w:rPr>
      </w:pPr>
      <w:r w:rsidRPr="00103CB2">
        <w:rPr>
          <w:lang w:val="en-CA"/>
        </w:rPr>
        <w:t xml:space="preserve">Option </w:t>
      </w:r>
      <w:r>
        <w:rPr>
          <w:lang w:val="en-CA"/>
        </w:rPr>
        <w:t>2</w:t>
      </w:r>
      <w:r w:rsidRPr="00103CB2">
        <w:rPr>
          <w:lang w:val="en-CA"/>
        </w:rPr>
        <w:t xml:space="preserve">:​​ Multiple OD-SSBs </w:t>
      </w:r>
      <w:r w:rsidR="009E212A">
        <w:rPr>
          <w:lang w:val="en-CA"/>
        </w:rPr>
        <w:t>for</w:t>
      </w:r>
      <w:r w:rsidRPr="00103CB2">
        <w:rPr>
          <w:lang w:val="en-CA"/>
        </w:rPr>
        <w:t xml:space="preserve"> an </w:t>
      </w:r>
      <w:proofErr w:type="spellStart"/>
      <w:r w:rsidRPr="00103CB2">
        <w:rPr>
          <w:lang w:val="en-CA"/>
        </w:rPr>
        <w:t>SCell</w:t>
      </w:r>
      <w:proofErr w:type="spellEnd"/>
      <w:r w:rsidRPr="00103CB2">
        <w:rPr>
          <w:lang w:val="en-CA"/>
        </w:rPr>
        <w:t xml:space="preserve"> </w:t>
      </w:r>
      <w:r w:rsidR="00E306EA" w:rsidRPr="00E306EA">
        <w:rPr>
          <w:lang w:val="en-CA"/>
        </w:rPr>
        <w:t xml:space="preserve">can be located </w:t>
      </w:r>
      <w:r w:rsidR="00BF2A21">
        <w:rPr>
          <w:lang w:val="en-CA"/>
        </w:rPr>
        <w:t>on</w:t>
      </w:r>
      <w:r w:rsidR="00E306EA" w:rsidRPr="00E306EA">
        <w:rPr>
          <w:lang w:val="en-CA"/>
        </w:rPr>
        <w:t xml:space="preserve"> different frequency point</w:t>
      </w:r>
      <w:r w:rsidR="00BF2A21">
        <w:rPr>
          <w:lang w:val="en-CA"/>
        </w:rPr>
        <w:t>s</w:t>
      </w:r>
      <w:r w:rsidR="00E306EA" w:rsidRPr="00E306EA">
        <w:rPr>
          <w:lang w:val="en-CA"/>
        </w:rPr>
        <w:t xml:space="preserve"> </w:t>
      </w:r>
      <w:r w:rsidR="003A2C80" w:rsidRPr="003A2C80">
        <w:rPr>
          <w:lang w:val="en-CA"/>
        </w:rPr>
        <w:t>for different activation MAC CE</w:t>
      </w:r>
      <w:r w:rsidR="00D50E8B">
        <w:rPr>
          <w:lang w:val="en-CA"/>
        </w:rPr>
        <w:t>s</w:t>
      </w:r>
      <w:r w:rsidR="003A2C80" w:rsidRPr="003A2C80">
        <w:rPr>
          <w:lang w:val="en-CA"/>
        </w:rPr>
        <w:t>.</w:t>
      </w:r>
      <w:r w:rsidR="00855ACC">
        <w:rPr>
          <w:lang w:val="en-CA"/>
        </w:rPr>
        <w:t xml:space="preserve"> </w:t>
      </w:r>
    </w:p>
    <w:p w14:paraId="14CD170A" w14:textId="22AE08AC" w:rsidR="00E306EA" w:rsidRPr="0090339C" w:rsidRDefault="006C67FD" w:rsidP="0090339C">
      <w:pPr>
        <w:rPr>
          <w:lang w:val="en-CA"/>
        </w:rPr>
      </w:pPr>
      <w:r w:rsidRPr="0090339C">
        <w:rPr>
          <w:lang w:val="en-CA"/>
        </w:rPr>
        <w:t xml:space="preserve">As illustrated in </w:t>
      </w:r>
      <w:r w:rsidR="0051144C">
        <w:rPr>
          <w:lang w:val="en-CA"/>
        </w:rPr>
        <w:t>f</w:t>
      </w:r>
      <w:r w:rsidRPr="0090339C">
        <w:rPr>
          <w:lang w:val="en-CA"/>
        </w:rPr>
        <w:t xml:space="preserve">igure 1, the first activation MAC CE indicates that OD-SSB is transmitted on frequency point f1, while the second activation MAC CE </w:t>
      </w:r>
      <w:r w:rsidR="0090339C">
        <w:rPr>
          <w:lang w:val="en-CA"/>
        </w:rPr>
        <w:t xml:space="preserve">may </w:t>
      </w:r>
      <w:r w:rsidRPr="0090339C">
        <w:rPr>
          <w:lang w:val="en-CA"/>
        </w:rPr>
        <w:t>indicate that OD-SSB is transmitted on a different frequency point f2.</w:t>
      </w:r>
    </w:p>
    <w:p w14:paraId="08C826FA" w14:textId="3B39A5FC" w:rsidR="00F952BC" w:rsidRDefault="00427FDE" w:rsidP="00427FDE">
      <w:pPr>
        <w:jc w:val="center"/>
      </w:pPr>
      <w:r>
        <w:object w:dxaOrig="7273" w:dyaOrig="1285" w14:anchorId="56E7E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67pt" o:ole="">
            <v:imagedata r:id="rId12" o:title=""/>
          </v:shape>
          <o:OLEObject Type="Embed" ProgID="Visio.Drawing.15" ShapeID="_x0000_i1025" DrawAspect="Content" ObjectID="_1816672764" r:id="rId13"/>
        </w:object>
      </w:r>
    </w:p>
    <w:p w14:paraId="2EA0AE2C" w14:textId="4D27245F" w:rsidR="00887792" w:rsidRPr="00887792" w:rsidRDefault="00EE5BF6" w:rsidP="0003225F">
      <w:pPr>
        <w:ind w:left="1701" w:hanging="1701"/>
        <w:jc w:val="center"/>
        <w:rPr>
          <w:lang w:val="en-CA"/>
        </w:rPr>
      </w:pPr>
      <w:r w:rsidRPr="00EE5BF6">
        <w:rPr>
          <w:rFonts w:cs="Arial"/>
          <w:lang w:eastAsia="ja-JP"/>
        </w:rPr>
        <w:t xml:space="preserve">Figure </w:t>
      </w:r>
      <w:r w:rsidR="004154C9">
        <w:rPr>
          <w:rFonts w:cs="Arial"/>
          <w:lang w:eastAsia="ja-JP"/>
        </w:rPr>
        <w:t>1</w:t>
      </w:r>
      <w:r w:rsidRPr="00EE5BF6">
        <w:rPr>
          <w:rFonts w:cs="Arial"/>
          <w:lang w:eastAsia="ja-JP"/>
        </w:rPr>
        <w:t xml:space="preserve">: </w:t>
      </w:r>
      <w:r w:rsidR="0031234C" w:rsidRPr="0031234C">
        <w:rPr>
          <w:rFonts w:cs="Arial"/>
          <w:lang w:eastAsia="ja-JP"/>
        </w:rPr>
        <w:t>​​</w:t>
      </w:r>
      <w:r w:rsidR="0031234C">
        <w:rPr>
          <w:rFonts w:cs="Arial"/>
          <w:lang w:eastAsia="ja-JP"/>
        </w:rPr>
        <w:t>v</w:t>
      </w:r>
      <w:r w:rsidR="0031234C" w:rsidRPr="0031234C">
        <w:rPr>
          <w:rFonts w:cs="Arial"/>
          <w:lang w:eastAsia="ja-JP"/>
        </w:rPr>
        <w:t xml:space="preserve">ariable </w:t>
      </w:r>
      <w:r w:rsidR="0031234C">
        <w:rPr>
          <w:rFonts w:cs="Arial"/>
          <w:lang w:eastAsia="ja-JP"/>
        </w:rPr>
        <w:t>f</w:t>
      </w:r>
      <w:r w:rsidR="0031234C" w:rsidRPr="0031234C">
        <w:rPr>
          <w:rFonts w:cs="Arial"/>
          <w:lang w:eastAsia="ja-JP"/>
        </w:rPr>
        <w:t xml:space="preserve">requency </w:t>
      </w:r>
      <w:r w:rsidR="0031234C">
        <w:rPr>
          <w:rFonts w:cs="Arial"/>
          <w:lang w:eastAsia="ja-JP"/>
        </w:rPr>
        <w:t>p</w:t>
      </w:r>
      <w:r w:rsidR="0031234C" w:rsidRPr="0031234C">
        <w:rPr>
          <w:rFonts w:cs="Arial"/>
          <w:lang w:eastAsia="ja-JP"/>
        </w:rPr>
        <w:t>oint</w:t>
      </w:r>
      <w:r w:rsidR="00BF2A21">
        <w:rPr>
          <w:rFonts w:cs="Arial"/>
          <w:lang w:eastAsia="ja-JP"/>
        </w:rPr>
        <w:t>s</w:t>
      </w:r>
      <w:r w:rsidR="00F55D38">
        <w:rPr>
          <w:rFonts w:cs="Arial"/>
          <w:lang w:eastAsia="ja-JP"/>
        </w:rPr>
        <w:t xml:space="preserve"> </w:t>
      </w:r>
      <w:r w:rsidR="00F55D38" w:rsidRPr="00BA6CF6">
        <w:rPr>
          <w:lang w:val="en-CA"/>
        </w:rPr>
        <w:t>of multiple OD-SSBs</w:t>
      </w:r>
      <w:r w:rsidR="0031234C">
        <w:rPr>
          <w:rFonts w:cs="Arial"/>
          <w:lang w:eastAsia="ja-JP"/>
        </w:rPr>
        <w:t xml:space="preserve"> </w:t>
      </w:r>
      <w:r w:rsidR="003A2C80" w:rsidRPr="003A2C80">
        <w:rPr>
          <w:lang w:val="en-CA"/>
        </w:rPr>
        <w:t>for different activation MAC CE</w:t>
      </w:r>
      <w:r w:rsidR="00D50E8B">
        <w:rPr>
          <w:lang w:val="en-CA"/>
        </w:rPr>
        <w:t>s</w:t>
      </w:r>
    </w:p>
    <w:p w14:paraId="183046F9" w14:textId="70B96A42" w:rsidR="009E212A" w:rsidRDefault="009E212A" w:rsidP="009E212A">
      <w:pPr>
        <w:ind w:left="1701" w:hanging="1701"/>
        <w:rPr>
          <w:lang w:val="en-CA"/>
        </w:rPr>
      </w:pPr>
      <w:r>
        <w:rPr>
          <w:b/>
          <w:bCs/>
          <w:lang w:val="en-CA"/>
        </w:rPr>
        <w:t>Observation</w:t>
      </w:r>
      <w:r w:rsidRPr="009F2808">
        <w:rPr>
          <w:b/>
          <w:bCs/>
          <w:lang w:val="en-CA"/>
        </w:rPr>
        <w:t xml:space="preserve"> </w:t>
      </w:r>
      <w:r>
        <w:rPr>
          <w:b/>
          <w:bCs/>
          <w:lang w:val="en-CA"/>
        </w:rPr>
        <w:t>1</w:t>
      </w:r>
      <w:r w:rsidRPr="009F2808">
        <w:rPr>
          <w:b/>
          <w:bCs/>
          <w:lang w:val="en-CA"/>
        </w:rPr>
        <w:t>:</w:t>
      </w:r>
      <w:r>
        <w:rPr>
          <w:b/>
          <w:bCs/>
          <w:lang w:val="en-CA"/>
        </w:rPr>
        <w:tab/>
      </w:r>
      <w:r w:rsidR="00BA6CF6" w:rsidRPr="00BA6CF6">
        <w:rPr>
          <w:lang w:val="en-CA"/>
        </w:rPr>
        <w:t>It needs to be clarified whether the frequency point of multiple OD-SSBs</w:t>
      </w:r>
      <w:r w:rsidR="00BA6CF6">
        <w:rPr>
          <w:lang w:val="en-CA"/>
        </w:rPr>
        <w:t xml:space="preserve"> for</w:t>
      </w:r>
      <w:r w:rsidR="00BA6CF6" w:rsidRPr="00103CB2">
        <w:rPr>
          <w:lang w:val="en-CA"/>
        </w:rPr>
        <w:t xml:space="preserve"> an </w:t>
      </w:r>
      <w:proofErr w:type="spellStart"/>
      <w:r w:rsidR="00BA6CF6" w:rsidRPr="00103CB2">
        <w:rPr>
          <w:lang w:val="en-CA"/>
        </w:rPr>
        <w:t>SCell</w:t>
      </w:r>
      <w:proofErr w:type="spellEnd"/>
      <w:r w:rsidR="00BA6CF6" w:rsidRPr="00BA6CF6">
        <w:rPr>
          <w:lang w:val="en-CA"/>
        </w:rPr>
        <w:t xml:space="preserve"> can be variable.</w:t>
      </w:r>
    </w:p>
    <w:p w14:paraId="5E514CFC" w14:textId="4068F249" w:rsidR="00887792" w:rsidRPr="00BA6CF6" w:rsidRDefault="00B33487" w:rsidP="00637954">
      <w:pPr>
        <w:rPr>
          <w:lang w:val="en-CA"/>
        </w:rPr>
      </w:pPr>
      <w:r>
        <w:rPr>
          <w:lang w:val="en-CA"/>
        </w:rPr>
        <w:t>F</w:t>
      </w:r>
      <w:r w:rsidR="007E7F38" w:rsidRPr="007E7F38">
        <w:rPr>
          <w:lang w:val="en-CA"/>
        </w:rPr>
        <w:t xml:space="preserve">or </w:t>
      </w:r>
      <w:r w:rsidR="0051144C">
        <w:rPr>
          <w:lang w:val="en-CA"/>
        </w:rPr>
        <w:t>o</w:t>
      </w:r>
      <w:r w:rsidR="007E7F38" w:rsidRPr="007E7F38">
        <w:rPr>
          <w:lang w:val="en-CA"/>
        </w:rPr>
        <w:t xml:space="preserve">ption 1, </w:t>
      </w:r>
      <w:r w:rsidR="00BF2A21">
        <w:rPr>
          <w:lang w:val="en-CA"/>
        </w:rPr>
        <w:t>o</w:t>
      </w:r>
      <w:r w:rsidR="00BF2A21" w:rsidRPr="00BF2A21">
        <w:rPr>
          <w:lang w:val="en-CA"/>
        </w:rPr>
        <w:t>nly one frequency value shall be included in the RRC message, and it shall not be indicated via MAC CE.</w:t>
      </w:r>
      <w:r w:rsidR="00BF2A21">
        <w:rPr>
          <w:lang w:val="en-CA"/>
        </w:rPr>
        <w:t xml:space="preserve"> </w:t>
      </w:r>
      <w:r w:rsidR="00BF2A21" w:rsidRPr="00BF2A21">
        <w:rPr>
          <w:lang w:val="en-CA"/>
        </w:rPr>
        <w:t>This design facilitates network configuration and simplifies implementation.</w:t>
      </w:r>
    </w:p>
    <w:p w14:paraId="60286395" w14:textId="14BCCB41" w:rsidR="00665BF9" w:rsidRDefault="00B33487" w:rsidP="00637954">
      <w:r>
        <w:rPr>
          <w:lang w:val="en-CA"/>
        </w:rPr>
        <w:t>F</w:t>
      </w:r>
      <w:r w:rsidRPr="007E7F38">
        <w:rPr>
          <w:lang w:val="en-CA"/>
        </w:rPr>
        <w:t xml:space="preserve">or </w:t>
      </w:r>
      <w:r w:rsidR="0051144C">
        <w:rPr>
          <w:lang w:val="en-CA"/>
        </w:rPr>
        <w:t>o</w:t>
      </w:r>
      <w:r w:rsidRPr="007E7F38">
        <w:rPr>
          <w:lang w:val="en-CA"/>
        </w:rPr>
        <w:t xml:space="preserve">ption </w:t>
      </w:r>
      <w:r>
        <w:rPr>
          <w:lang w:val="en-CA"/>
        </w:rPr>
        <w:t>2,</w:t>
      </w:r>
      <w:r>
        <w:t xml:space="preserve"> </w:t>
      </w:r>
      <w:r w:rsidR="00BF2A21">
        <w:t>c</w:t>
      </w:r>
      <w:r w:rsidR="00BF2A21" w:rsidRPr="00BF2A21">
        <w:t>onfiguring variable frequency points</w:t>
      </w:r>
      <w:r w:rsidR="00637954" w:rsidRPr="00637954">
        <w:t xml:space="preserve"> will increase </w:t>
      </w:r>
      <w:r w:rsidR="0030129C" w:rsidRPr="0030129C">
        <w:t>signalling overhead</w:t>
      </w:r>
      <w:r w:rsidR="00637954" w:rsidRPr="00637954">
        <w:t>, which is not expected.</w:t>
      </w:r>
    </w:p>
    <w:p w14:paraId="63BB3129" w14:textId="5F06B102" w:rsidR="001366BB" w:rsidRPr="00637954" w:rsidRDefault="00637954" w:rsidP="00637954">
      <w:r w:rsidRPr="00637954">
        <w:t xml:space="preserve">Therefore, </w:t>
      </w:r>
      <w:r w:rsidR="003A2C80" w:rsidRPr="003A2C80">
        <w:t xml:space="preserve">we prefer </w:t>
      </w:r>
      <w:r w:rsidR="0051144C">
        <w:t>o</w:t>
      </w:r>
      <w:r w:rsidR="003A2C80" w:rsidRPr="003A2C80">
        <w:t>ption 1.</w:t>
      </w:r>
    </w:p>
    <w:p w14:paraId="27687857" w14:textId="500B7EC7" w:rsidR="009D2940" w:rsidRPr="000B6C9A" w:rsidRDefault="0031234C" w:rsidP="000B6C9A">
      <w:pPr>
        <w:ind w:left="1418" w:hanging="1418"/>
        <w:rPr>
          <w:b/>
          <w:bCs/>
          <w:lang w:val="en-CA"/>
        </w:rPr>
      </w:pPr>
      <w:r w:rsidRPr="009F2808">
        <w:rPr>
          <w:b/>
          <w:bCs/>
          <w:lang w:val="en-CA"/>
        </w:rPr>
        <w:t xml:space="preserve">Proposal </w:t>
      </w:r>
      <w:r>
        <w:rPr>
          <w:b/>
          <w:bCs/>
          <w:lang w:val="en-CA"/>
        </w:rPr>
        <w:t>1</w:t>
      </w:r>
      <w:r w:rsidRPr="009F2808">
        <w:rPr>
          <w:b/>
          <w:bCs/>
          <w:lang w:val="en-CA"/>
        </w:rPr>
        <w:t>:</w:t>
      </w:r>
      <w:r>
        <w:rPr>
          <w:b/>
          <w:bCs/>
          <w:lang w:val="en-CA"/>
        </w:rPr>
        <w:tab/>
      </w:r>
      <w:r w:rsidR="003A2C80" w:rsidRPr="003A2C80">
        <w:rPr>
          <w:lang w:val="en-CA"/>
        </w:rPr>
        <w:t xml:space="preserve">Multiple OD-SSBs for an </w:t>
      </w:r>
      <w:proofErr w:type="spellStart"/>
      <w:r w:rsidR="003A2C80" w:rsidRPr="003A2C80">
        <w:rPr>
          <w:lang w:val="en-CA"/>
        </w:rPr>
        <w:t>SCell</w:t>
      </w:r>
      <w:proofErr w:type="spellEnd"/>
      <w:r w:rsidR="003A2C80" w:rsidRPr="003A2C80">
        <w:rPr>
          <w:lang w:val="en-CA"/>
        </w:rPr>
        <w:t xml:space="preserve"> are located entirely on a single, fixed frequency point for different activation MAC CE</w:t>
      </w:r>
      <w:r w:rsidR="00D50E8B">
        <w:rPr>
          <w:lang w:val="en-CA"/>
        </w:rPr>
        <w:t>s</w:t>
      </w:r>
      <w:r w:rsidR="003A2C80" w:rsidRPr="003A2C80">
        <w:rPr>
          <w:lang w:val="en-CA"/>
        </w:rPr>
        <w:t>.</w:t>
      </w:r>
    </w:p>
    <w:p w14:paraId="0202C708" w14:textId="77777777" w:rsidR="00622976" w:rsidRPr="00677FE9" w:rsidRDefault="00622976" w:rsidP="001E57C3">
      <w:pPr>
        <w:ind w:left="1701" w:hanging="1701"/>
      </w:pPr>
    </w:p>
    <w:p w14:paraId="5EA62F58" w14:textId="08B0486A" w:rsidR="007B1B3B" w:rsidRPr="007B1B3B" w:rsidRDefault="007C31C6" w:rsidP="00D412F5">
      <w:r w:rsidRPr="007C31C6">
        <w:t>RAN1 has endorsed a list of new higher layers parameters and/or updates on the existing higher-layer parameters for the following Rel-19 work items</w:t>
      </w:r>
      <w:r w:rsidR="00632411">
        <w:t xml:space="preserve"> </w:t>
      </w:r>
      <w:r w:rsidR="00632411">
        <w:fldChar w:fldCharType="begin"/>
      </w:r>
      <w:r w:rsidR="00632411">
        <w:instrText xml:space="preserve"> REF _Ref205970224 \r \h </w:instrText>
      </w:r>
      <w:r w:rsidR="00632411">
        <w:fldChar w:fldCharType="separate"/>
      </w:r>
      <w:r w:rsidR="00632411">
        <w:t>[2]</w:t>
      </w:r>
      <w:r w:rsidR="00632411">
        <w:fldChar w:fldCharType="end"/>
      </w:r>
      <w:r w:rsidR="00A94767">
        <w:t xml:space="preserve"> </w:t>
      </w:r>
      <w:r w:rsidR="00A94767" w:rsidRPr="00A94767">
        <w:t>in which</w:t>
      </w:r>
      <w:r w:rsidR="007B1B3B" w:rsidRPr="007B1B3B">
        <w:t xml:space="preserve"> the configuration index is associated with a set of parameters, namely ​​od-</w:t>
      </w:r>
      <w:proofErr w:type="spellStart"/>
      <w:r w:rsidR="007B1B3B" w:rsidRPr="007B1B3B">
        <w:t>ssb</w:t>
      </w:r>
      <w:proofErr w:type="spellEnd"/>
      <w:r w:rsidR="007B1B3B" w:rsidRPr="007B1B3B">
        <w:t>-Periodicity​​, ​​od-</w:t>
      </w:r>
      <w:proofErr w:type="spellStart"/>
      <w:r w:rsidR="007B1B3B" w:rsidRPr="007B1B3B">
        <w:t>ssb</w:t>
      </w:r>
      <w:proofErr w:type="spellEnd"/>
      <w:r w:rsidR="007B1B3B" w:rsidRPr="007B1B3B">
        <w:t>-</w:t>
      </w:r>
      <w:proofErr w:type="spellStart"/>
      <w:r w:rsidR="007B1B3B" w:rsidRPr="007B1B3B">
        <w:t>PositionsInBurst</w:t>
      </w:r>
      <w:proofErr w:type="spellEnd"/>
      <w:r w:rsidR="007B1B3B" w:rsidRPr="007B1B3B">
        <w:t>​​, and ​​od-</w:t>
      </w:r>
      <w:proofErr w:type="spellStart"/>
      <w:r w:rsidR="007B1B3B" w:rsidRPr="007B1B3B">
        <w:t>ssb</w:t>
      </w:r>
      <w:proofErr w:type="spellEnd"/>
      <w:r w:rsidR="007B1B3B" w:rsidRPr="007B1B3B">
        <w:t>-</w:t>
      </w:r>
      <w:proofErr w:type="spellStart"/>
      <w:r w:rsidR="007B1B3B" w:rsidRPr="007B1B3B">
        <w:t>nrofBurst</w:t>
      </w:r>
      <w:proofErr w:type="spellEnd"/>
      <w:r w:rsidR="007B1B3B" w:rsidRPr="007B1B3B">
        <w:t>​​, which collectively define the ​​</w:t>
      </w:r>
      <w:r w:rsidR="002C2362" w:rsidRPr="002C2362">
        <w:rPr>
          <w:lang w:val="en-CA"/>
        </w:rPr>
        <w:t xml:space="preserve"> time</w:t>
      </w:r>
      <w:r w:rsidR="009D2940">
        <w:rPr>
          <w:lang w:val="en-CA"/>
        </w:rPr>
        <w:t xml:space="preserve"> </w:t>
      </w:r>
      <w:r w:rsidR="002C2362" w:rsidRPr="002C2362">
        <w:rPr>
          <w:lang w:val="en-CA"/>
        </w:rPr>
        <w:t>domain configurations</w:t>
      </w:r>
      <w:r w:rsidR="007B1B3B" w:rsidRPr="007B1B3B">
        <w:t xml:space="preserve"> of OD-SSB​​.</w:t>
      </w:r>
      <w:r w:rsidR="00AF7AA4">
        <w:t xml:space="preserve"> </w:t>
      </w:r>
    </w:p>
    <w:p w14:paraId="215ECFB4" w14:textId="58F022C7" w:rsidR="00A94767" w:rsidRDefault="00A94767" w:rsidP="00887E91">
      <w:r w:rsidRPr="00A94767">
        <w:t>How to design the message for these parameters</w:t>
      </w:r>
      <w:r w:rsidR="00BF02C5">
        <w:t xml:space="preserve"> with frequency configuration</w:t>
      </w:r>
      <w:r w:rsidRPr="00A94767">
        <w:t>?  Two distinct approaches as illuminated in figure 2:</w:t>
      </w:r>
    </w:p>
    <w:p w14:paraId="12D8E984" w14:textId="7B51D6BD" w:rsidR="003D1F51" w:rsidRDefault="003A2C80" w:rsidP="003D1F51">
      <w:pPr>
        <w:ind w:left="1701" w:hanging="1701"/>
        <w:jc w:val="center"/>
      </w:pPr>
      <w:r>
        <w:object w:dxaOrig="4720" w:dyaOrig="2361" w14:anchorId="4ABCE0FF">
          <v:shape id="_x0000_i1026" type="#_x0000_t75" style="width:236.5pt;height:118.5pt" o:ole="">
            <v:imagedata r:id="rId14" o:title=""/>
          </v:shape>
          <o:OLEObject Type="Embed" ProgID="Visio.Drawing.15" ShapeID="_x0000_i1026" DrawAspect="Content" ObjectID="_1816672765" r:id="rId15"/>
        </w:object>
      </w:r>
      <w:r w:rsidRPr="003A2C80">
        <w:t xml:space="preserve"> </w:t>
      </w:r>
      <w:r>
        <w:object w:dxaOrig="4290" w:dyaOrig="2361" w14:anchorId="51156951">
          <v:shape id="_x0000_i1027" type="#_x0000_t75" style="width:3in;height:118.5pt" o:ole="">
            <v:imagedata r:id="rId16" o:title=""/>
          </v:shape>
          <o:OLEObject Type="Embed" ProgID="Visio.Drawing.15" ShapeID="_x0000_i1027" DrawAspect="Content" ObjectID="_1816672766" r:id="rId17"/>
        </w:object>
      </w:r>
    </w:p>
    <w:p w14:paraId="28167920" w14:textId="1EFCA890" w:rsidR="00B25875" w:rsidRDefault="003D1F51" w:rsidP="00B25875">
      <w:pPr>
        <w:ind w:left="1701" w:hanging="1701"/>
        <w:jc w:val="center"/>
        <w:rPr>
          <w:lang w:val="en-CA"/>
        </w:rPr>
      </w:pPr>
      <w:r w:rsidRPr="00EE5BF6">
        <w:rPr>
          <w:rFonts w:cs="Arial"/>
          <w:lang w:eastAsia="ja-JP"/>
        </w:rPr>
        <w:t xml:space="preserve">Figure </w:t>
      </w:r>
      <w:r w:rsidR="0003225F">
        <w:rPr>
          <w:rFonts w:cs="Arial"/>
          <w:lang w:eastAsia="ja-JP"/>
        </w:rPr>
        <w:t>2</w:t>
      </w:r>
      <w:r w:rsidRPr="00EE5BF6">
        <w:rPr>
          <w:rFonts w:cs="Arial"/>
          <w:lang w:eastAsia="ja-JP"/>
        </w:rPr>
        <w:t>:</w:t>
      </w:r>
      <w:r w:rsidR="00DF3C9D">
        <w:rPr>
          <w:rFonts w:cs="Arial"/>
          <w:lang w:eastAsia="ja-JP"/>
        </w:rPr>
        <w:t xml:space="preserve"> </w:t>
      </w:r>
      <w:r w:rsidR="003A2C80" w:rsidRPr="003A2C80">
        <w:rPr>
          <w:lang w:val="en-CA"/>
        </w:rPr>
        <w:t>designing for RRC message</w:t>
      </w:r>
    </w:p>
    <w:p w14:paraId="61757C80" w14:textId="18493036" w:rsidR="00307881" w:rsidRDefault="00307881" w:rsidP="00307881">
      <w:pPr>
        <w:pStyle w:val="afa"/>
        <w:numPr>
          <w:ilvl w:val="0"/>
          <w:numId w:val="31"/>
        </w:numPr>
        <w:rPr>
          <w:lang w:val="en-CA"/>
        </w:rPr>
      </w:pPr>
      <w:r>
        <w:rPr>
          <w:lang w:val="en-CA"/>
        </w:rPr>
        <w:t>Alternative</w:t>
      </w:r>
      <w:r w:rsidRPr="00133FA4">
        <w:rPr>
          <w:lang w:val="en-CA"/>
        </w:rPr>
        <w:t xml:space="preserve"> 1:​​ The configuration index is </w:t>
      </w:r>
      <w:r>
        <w:rPr>
          <w:lang w:val="en-CA"/>
        </w:rPr>
        <w:t>outside</w:t>
      </w:r>
      <w:r w:rsidRPr="00133FA4">
        <w:rPr>
          <w:lang w:val="en-CA"/>
        </w:rPr>
        <w:t xml:space="preserve"> the </w:t>
      </w:r>
      <w:proofErr w:type="spellStart"/>
      <w:r w:rsidRPr="00133FA4">
        <w:rPr>
          <w:lang w:val="en-CA"/>
        </w:rPr>
        <w:t>SCell</w:t>
      </w:r>
      <w:proofErr w:type="spellEnd"/>
      <w:r w:rsidRPr="00133FA4">
        <w:rPr>
          <w:lang w:val="en-CA"/>
        </w:rPr>
        <w:t xml:space="preserve"> configuration</w:t>
      </w:r>
      <w:r>
        <w:rPr>
          <w:lang w:val="en-CA"/>
        </w:rPr>
        <w:t>.</w:t>
      </w:r>
    </w:p>
    <w:p w14:paraId="73361E14" w14:textId="22D08776" w:rsidR="00307881" w:rsidRPr="00AA2305" w:rsidRDefault="00307881" w:rsidP="00AA2305">
      <w:pPr>
        <w:rPr>
          <w:lang w:val="en-CA"/>
        </w:rPr>
      </w:pPr>
      <w:r>
        <w:t>For this alternative, the RRC signalling content is clean and simple.</w:t>
      </w:r>
      <w:r w:rsidRPr="008E251B">
        <w:t xml:space="preserve"> </w:t>
      </w:r>
      <w:r>
        <w:t xml:space="preserve">All the configuration </w:t>
      </w:r>
      <w:r w:rsidR="00392EBF">
        <w:t>i</w:t>
      </w:r>
      <w:r>
        <w:t xml:space="preserve">ndexes could be mapped to every </w:t>
      </w:r>
      <w:proofErr w:type="spellStart"/>
      <w:r>
        <w:t>S</w:t>
      </w:r>
      <w:r w:rsidR="00392EBF">
        <w:t>C</w:t>
      </w:r>
      <w:r>
        <w:t>ell</w:t>
      </w:r>
      <w:proofErr w:type="spellEnd"/>
      <w:r>
        <w:t xml:space="preserve"> via MAC CE, which leads to inefficient utilization of MAC CE bits.</w:t>
      </w:r>
    </w:p>
    <w:p w14:paraId="7E2CCE76" w14:textId="4ACB401D" w:rsidR="00307881" w:rsidRPr="00133FA4" w:rsidRDefault="00307881" w:rsidP="00307881">
      <w:pPr>
        <w:pStyle w:val="afa"/>
        <w:numPr>
          <w:ilvl w:val="0"/>
          <w:numId w:val="31"/>
        </w:numPr>
        <w:rPr>
          <w:lang w:val="en-CA"/>
        </w:rPr>
      </w:pPr>
      <w:r>
        <w:rPr>
          <w:lang w:val="en-CA"/>
        </w:rPr>
        <w:lastRenderedPageBreak/>
        <w:t>Alternative</w:t>
      </w:r>
      <w:r w:rsidRPr="00133FA4">
        <w:rPr>
          <w:lang w:val="en-CA"/>
        </w:rPr>
        <w:t xml:space="preserve"> 2:​​ The </w:t>
      </w:r>
      <w:bookmarkStart w:id="2" w:name="_Hlk205811581"/>
      <w:r w:rsidRPr="00133FA4">
        <w:rPr>
          <w:lang w:val="en-CA"/>
        </w:rPr>
        <w:t xml:space="preserve">configuration index is </w:t>
      </w:r>
      <w:r>
        <w:rPr>
          <w:lang w:val="en-CA"/>
        </w:rPr>
        <w:t>within</w:t>
      </w:r>
      <w:r w:rsidRPr="00133FA4">
        <w:rPr>
          <w:lang w:val="en-CA"/>
        </w:rPr>
        <w:t xml:space="preserve"> the </w:t>
      </w:r>
      <w:proofErr w:type="spellStart"/>
      <w:r w:rsidRPr="00133FA4">
        <w:rPr>
          <w:lang w:val="en-CA"/>
        </w:rPr>
        <w:t>SCell</w:t>
      </w:r>
      <w:proofErr w:type="spellEnd"/>
      <w:r w:rsidRPr="00133FA4">
        <w:rPr>
          <w:lang w:val="en-CA"/>
        </w:rPr>
        <w:t xml:space="preserve"> configuration</w:t>
      </w:r>
      <w:bookmarkEnd w:id="2"/>
      <w:r>
        <w:rPr>
          <w:lang w:val="en-CA"/>
        </w:rPr>
        <w:t>.</w:t>
      </w:r>
    </w:p>
    <w:p w14:paraId="52BB7914" w14:textId="77777777" w:rsidR="00A94767" w:rsidRPr="00A94767" w:rsidRDefault="00A94767" w:rsidP="00A94767">
      <w:pPr>
        <w:rPr>
          <w:lang w:val="en-CA"/>
        </w:rPr>
      </w:pPr>
      <w:r w:rsidRPr="00A94767">
        <w:rPr>
          <w:lang w:val="en-CA"/>
        </w:rPr>
        <w:t xml:space="preserve">As for alternative 2, the configuration indexes shall be repeated for every </w:t>
      </w:r>
      <w:proofErr w:type="spellStart"/>
      <w:r w:rsidRPr="00A94767">
        <w:rPr>
          <w:lang w:val="en-CA"/>
        </w:rPr>
        <w:t>SCell</w:t>
      </w:r>
      <w:proofErr w:type="spellEnd"/>
      <w:r w:rsidRPr="00A94767">
        <w:rPr>
          <w:lang w:val="en-CA"/>
        </w:rPr>
        <w:t xml:space="preserve">, so the RRC signalling content is redundant. The benefit of this design is the less bit requirement for MAC CE. However, if an </w:t>
      </w:r>
      <w:proofErr w:type="spellStart"/>
      <w:r w:rsidRPr="00A94767">
        <w:rPr>
          <w:lang w:val="en-CA"/>
        </w:rPr>
        <w:t>SCell</w:t>
      </w:r>
      <w:proofErr w:type="spellEnd"/>
      <w:r w:rsidRPr="00A94767">
        <w:rPr>
          <w:lang w:val="en-CA"/>
        </w:rPr>
        <w:t xml:space="preserve"> supports all configuration indices, the issue of inefficient MAC CE bits utilization persists.</w:t>
      </w:r>
    </w:p>
    <w:p w14:paraId="46098A62" w14:textId="0FAB8AB6" w:rsidR="000A5572" w:rsidRDefault="00D00721" w:rsidP="00887E91">
      <w:r w:rsidRPr="00D00721">
        <w:t xml:space="preserve">In </w:t>
      </w:r>
      <w:r w:rsidR="00BF02C5" w:rsidRPr="004A7DC2">
        <w:t>RAN</w:t>
      </w:r>
      <w:r w:rsidR="00BF02C5">
        <w:t>2</w:t>
      </w:r>
      <w:r w:rsidR="00BF02C5" w:rsidRPr="004A7DC2">
        <w:t>#1</w:t>
      </w:r>
      <w:r w:rsidR="00BF02C5">
        <w:t>3</w:t>
      </w:r>
      <w:r w:rsidR="00BF02C5" w:rsidRPr="004A7DC2">
        <w:t>0</w:t>
      </w:r>
      <w:r w:rsidR="00BF02C5">
        <w:t xml:space="preserve"> </w:t>
      </w:r>
      <w:r w:rsidRPr="00D00721">
        <w:t>meeting, RAN2</w:t>
      </w:r>
      <w:r>
        <w:t xml:space="preserve"> </w:t>
      </w:r>
      <w:r w:rsidRPr="00D00721">
        <w:t xml:space="preserve">has confirmed that TP in </w:t>
      </w:r>
      <w:r w:rsidR="00632411">
        <w:fldChar w:fldCharType="begin"/>
      </w:r>
      <w:r w:rsidR="00632411">
        <w:instrText xml:space="preserve"> REF _Ref205899584 \r \h </w:instrText>
      </w:r>
      <w:r w:rsidR="00632411">
        <w:fldChar w:fldCharType="separate"/>
      </w:r>
      <w:r w:rsidR="00632411">
        <w:t>[3]</w:t>
      </w:r>
      <w:r w:rsidR="00632411">
        <w:fldChar w:fldCharType="end"/>
      </w:r>
      <w:r w:rsidRPr="00D00721">
        <w:t xml:space="preserve"> </w:t>
      </w:r>
      <w:r w:rsidRPr="004A7DC2">
        <w:t>will be baseline for the running CR</w:t>
      </w:r>
      <w:r w:rsidRPr="00D00721">
        <w:t>. According to</w:t>
      </w:r>
      <w:r w:rsidR="00632411">
        <w:t xml:space="preserve"> </w:t>
      </w:r>
      <w:r w:rsidR="00632411">
        <w:fldChar w:fldCharType="begin"/>
      </w:r>
      <w:r w:rsidR="00632411">
        <w:instrText xml:space="preserve"> REF _Ref205899584 \r \h </w:instrText>
      </w:r>
      <w:r w:rsidR="00632411">
        <w:fldChar w:fldCharType="separate"/>
      </w:r>
      <w:r w:rsidR="00632411">
        <w:t>[3]</w:t>
      </w:r>
      <w:r w:rsidR="00632411">
        <w:fldChar w:fldCharType="end"/>
      </w:r>
      <w:r w:rsidRPr="00D00721">
        <w:t xml:space="preserve">, the MAC CE contains 7 bits to represent the </w:t>
      </w:r>
      <w:r w:rsidR="0084779A" w:rsidRPr="00133FA4">
        <w:rPr>
          <w:lang w:val="en-CA"/>
        </w:rPr>
        <w:t>configuration index</w:t>
      </w:r>
      <w:r w:rsidRPr="00D00721">
        <w:t>, which is sufficient. Therefore, we prefer</w:t>
      </w:r>
      <w:r>
        <w:t xml:space="preserve"> </w:t>
      </w:r>
      <w:r w:rsidRPr="00D00721">
        <w:t xml:space="preserve">to choose </w:t>
      </w:r>
      <w:r w:rsidR="00601A44" w:rsidRPr="00601A44">
        <w:t>alternative</w:t>
      </w:r>
      <w:r w:rsidRPr="00D00721">
        <w:t xml:space="preserve"> 1.</w:t>
      </w:r>
    </w:p>
    <w:p w14:paraId="5039B80A" w14:textId="151CA0A5" w:rsidR="00992ECB" w:rsidRDefault="002C2362" w:rsidP="008E71BC">
      <w:pPr>
        <w:ind w:left="1418" w:hanging="1418"/>
      </w:pPr>
      <w:r w:rsidRPr="009F2808">
        <w:rPr>
          <w:b/>
          <w:bCs/>
          <w:lang w:val="en-CA"/>
        </w:rPr>
        <w:t xml:space="preserve">Proposal </w:t>
      </w:r>
      <w:r>
        <w:rPr>
          <w:b/>
          <w:bCs/>
          <w:lang w:val="en-CA"/>
        </w:rPr>
        <w:t>2</w:t>
      </w:r>
      <w:r w:rsidRPr="009F2808">
        <w:rPr>
          <w:b/>
          <w:bCs/>
          <w:lang w:val="en-CA"/>
        </w:rPr>
        <w:t>:</w:t>
      </w:r>
      <w:r w:rsidRPr="009D3A4D">
        <w:rPr>
          <w:b/>
          <w:bCs/>
          <w:lang w:val="en-CA"/>
        </w:rPr>
        <w:tab/>
      </w:r>
      <w:r w:rsidR="000108AA" w:rsidRPr="008E71BC">
        <w:rPr>
          <w:lang w:val="en-CA"/>
        </w:rPr>
        <w:t xml:space="preserve">The </w:t>
      </w:r>
      <w:r w:rsidR="00601A44" w:rsidRPr="00601A44">
        <w:rPr>
          <w:lang w:val="en-CA"/>
        </w:rPr>
        <w:t xml:space="preserve">configuration index is outside the </w:t>
      </w:r>
      <w:proofErr w:type="spellStart"/>
      <w:r w:rsidR="00601A44" w:rsidRPr="00601A44">
        <w:rPr>
          <w:lang w:val="en-CA"/>
        </w:rPr>
        <w:t>SCell</w:t>
      </w:r>
      <w:proofErr w:type="spellEnd"/>
      <w:r w:rsidR="00601A44" w:rsidRPr="00601A44">
        <w:rPr>
          <w:lang w:val="en-CA"/>
        </w:rPr>
        <w:t xml:space="preserve"> configuration</w:t>
      </w:r>
      <w:r w:rsidR="000108AA" w:rsidRPr="008E71BC">
        <w:rPr>
          <w:lang w:val="en-CA"/>
        </w:rPr>
        <w:t xml:space="preserve">, and the frequency of each </w:t>
      </w:r>
      <w:proofErr w:type="spellStart"/>
      <w:r w:rsidR="000108AA" w:rsidRPr="008E71BC">
        <w:rPr>
          <w:lang w:val="en-CA"/>
        </w:rPr>
        <w:t>SCell</w:t>
      </w:r>
      <w:proofErr w:type="spellEnd"/>
      <w:r w:rsidR="000108AA" w:rsidRPr="008E71BC">
        <w:rPr>
          <w:lang w:val="en-CA"/>
        </w:rPr>
        <w:t xml:space="preserve"> can be associated with all </w:t>
      </w:r>
      <w:r w:rsidR="00392EBF">
        <w:t>the</w:t>
      </w:r>
      <w:r w:rsidR="00392EBF" w:rsidRPr="008E71BC">
        <w:rPr>
          <w:lang w:val="en-CA"/>
        </w:rPr>
        <w:t xml:space="preserve"> </w:t>
      </w:r>
      <w:r w:rsidR="000108AA" w:rsidRPr="008E71BC">
        <w:rPr>
          <w:lang w:val="en-CA"/>
        </w:rPr>
        <w:t>configuration indices.</w:t>
      </w:r>
    </w:p>
    <w:p w14:paraId="27F04D60" w14:textId="3F20A08F" w:rsidR="008E71BC" w:rsidRPr="008E71BC" w:rsidRDefault="008E71BC" w:rsidP="008E71BC">
      <w:pPr>
        <w:pStyle w:val="2"/>
        <w:rPr>
          <w:lang w:val="en-CA"/>
        </w:rPr>
      </w:pPr>
      <w:r>
        <w:rPr>
          <w:lang w:val="en-CA"/>
        </w:rPr>
        <w:t>C</w:t>
      </w:r>
      <w:r w:rsidRPr="008E71BC">
        <w:rPr>
          <w:lang w:val="en-CA"/>
        </w:rPr>
        <w:t>hange</w:t>
      </w:r>
      <w:r>
        <w:rPr>
          <w:lang w:val="en-CA"/>
        </w:rPr>
        <w:t xml:space="preserve"> of</w:t>
      </w:r>
      <w:r w:rsidRPr="008E71BC">
        <w:rPr>
          <w:lang w:val="en-CA"/>
        </w:rPr>
        <w:t xml:space="preserve"> OD-SSB </w:t>
      </w:r>
      <w:r>
        <w:rPr>
          <w:lang w:val="en-CA"/>
        </w:rPr>
        <w:t>c</w:t>
      </w:r>
      <w:r w:rsidRPr="008E71BC">
        <w:rPr>
          <w:lang w:val="en-CA"/>
        </w:rPr>
        <w:t>onfiguration index</w:t>
      </w:r>
    </w:p>
    <w:p w14:paraId="648CD050" w14:textId="77777777" w:rsidR="00A94767" w:rsidRDefault="00A94767" w:rsidP="00A94767">
      <w:r w:rsidRPr="004A7DC2">
        <w:t xml:space="preserve">In </w:t>
      </w:r>
      <w:bookmarkStart w:id="3" w:name="OLE_LINK13"/>
      <w:bookmarkStart w:id="4" w:name="OLE_LINK14"/>
      <w:bookmarkStart w:id="5" w:name="OLE_LINK11"/>
      <w:bookmarkStart w:id="6" w:name="OLE_LINK12"/>
      <w:r w:rsidRPr="004A7DC2">
        <w:t>RAN</w:t>
      </w:r>
      <w:r>
        <w:t>2</w:t>
      </w:r>
      <w:r w:rsidRPr="004A7DC2">
        <w:t>#1</w:t>
      </w:r>
      <w:r>
        <w:t>3</w:t>
      </w:r>
      <w:r w:rsidRPr="004A7DC2">
        <w:t>0</w:t>
      </w:r>
      <w:bookmarkEnd w:id="3"/>
      <w:bookmarkEnd w:id="4"/>
      <w:r w:rsidRPr="004A7DC2">
        <w:t xml:space="preserve"> </w:t>
      </w:r>
      <w:bookmarkEnd w:id="5"/>
      <w:bookmarkEnd w:id="6"/>
      <w:r w:rsidRPr="004A7DC2">
        <w:t>meeting, RAN</w:t>
      </w:r>
      <w:r>
        <w:t>2</w:t>
      </w:r>
      <w:r w:rsidRPr="004A7DC2">
        <w:t xml:space="preserve"> agreed that </w:t>
      </w:r>
      <w:r>
        <w:t>t</w:t>
      </w:r>
      <w:r w:rsidRPr="004A7DC2">
        <w:t xml:space="preserve">he OD-SSB MAC CE is a variable size MAC CE. For each activated OD-SSB </w:t>
      </w:r>
      <w:proofErr w:type="spellStart"/>
      <w:r w:rsidRPr="004A7DC2">
        <w:t>SCell</w:t>
      </w:r>
      <w:proofErr w:type="spellEnd"/>
      <w:r w:rsidRPr="004A7DC2">
        <w:t xml:space="preserve">, an additional field is added to indicate the applicable OD-SSB configuration index. </w:t>
      </w:r>
      <w:r>
        <w:t>For the example in figure 3, UE receives the first MAC CE which indicates the OD-SSB shall be transmitted as pattern A in SCell-C4 for a duration. Then, UE receives the second MAC CE to indicates the OD-SSB in another SCell-C7.  How to deal with the configuration index for SCell-C4 in the second MAC CE shall be clarified.</w:t>
      </w:r>
    </w:p>
    <w:p w14:paraId="0920760A" w14:textId="77777777" w:rsidR="00A94767" w:rsidRDefault="00A94767" w:rsidP="00A94767">
      <w:r>
        <w:t xml:space="preserve">If the configuration index for SCell-C4 is included in the second MAC CE, whether the value shall be same as that in the first MAC CE? Considering the flexibility processing for </w:t>
      </w:r>
      <w:proofErr w:type="spellStart"/>
      <w:r>
        <w:t>gNB</w:t>
      </w:r>
      <w:proofErr w:type="spellEnd"/>
      <w:r>
        <w:t>, it is not needed to restrict it in specification.</w:t>
      </w:r>
    </w:p>
    <w:p w14:paraId="3D5D2377" w14:textId="77777777" w:rsidR="00A94767" w:rsidRDefault="00A94767" w:rsidP="00A94767">
      <w:pPr>
        <w:ind w:left="1701" w:hanging="1701"/>
        <w:rPr>
          <w:lang w:val="en-CA"/>
        </w:rPr>
      </w:pPr>
      <w:r>
        <w:rPr>
          <w:b/>
          <w:bCs/>
          <w:lang w:val="en-CA"/>
        </w:rPr>
        <w:t>Observation</w:t>
      </w:r>
      <w:r w:rsidRPr="009F2808">
        <w:rPr>
          <w:b/>
          <w:bCs/>
          <w:lang w:val="en-CA"/>
        </w:rPr>
        <w:t xml:space="preserve"> </w:t>
      </w:r>
      <w:r>
        <w:rPr>
          <w:b/>
          <w:bCs/>
          <w:lang w:val="en-CA"/>
        </w:rPr>
        <w:t>2</w:t>
      </w:r>
      <w:r w:rsidRPr="009F2808">
        <w:rPr>
          <w:b/>
          <w:bCs/>
          <w:lang w:val="en-CA"/>
        </w:rPr>
        <w:t>:</w:t>
      </w:r>
      <w:r>
        <w:rPr>
          <w:b/>
          <w:bCs/>
          <w:lang w:val="en-CA"/>
        </w:rPr>
        <w:tab/>
      </w:r>
      <w:r w:rsidRPr="000108AA">
        <w:rPr>
          <w:lang w:val="en-CA"/>
        </w:rPr>
        <w:t xml:space="preserve">For an activated OD-SSB </w:t>
      </w:r>
      <w:proofErr w:type="spellStart"/>
      <w:r w:rsidRPr="000108AA">
        <w:rPr>
          <w:lang w:val="en-CA"/>
        </w:rPr>
        <w:t>SCell</w:t>
      </w:r>
      <w:proofErr w:type="spellEnd"/>
      <w:r w:rsidRPr="000108AA">
        <w:rPr>
          <w:lang w:val="en-CA"/>
        </w:rPr>
        <w:t xml:space="preserve">, whether the configuration index can be changed </w:t>
      </w:r>
      <w:r w:rsidRPr="0087688E">
        <w:rPr>
          <w:lang w:val="en-CA"/>
        </w:rPr>
        <w:t>within the duration of one activation</w:t>
      </w:r>
      <w:r w:rsidRPr="000108AA">
        <w:rPr>
          <w:lang w:val="en-CA"/>
        </w:rPr>
        <w:t xml:space="preserve"> has not been discussed.</w:t>
      </w:r>
    </w:p>
    <w:p w14:paraId="2E8163AD" w14:textId="501F28AA" w:rsidR="008E7355" w:rsidRPr="008E7355" w:rsidRDefault="0086453F" w:rsidP="007F64B5">
      <w:pPr>
        <w:ind w:left="1418" w:hanging="1418"/>
        <w:jc w:val="center"/>
        <w:rPr>
          <w:lang w:val="en-CA"/>
        </w:rPr>
      </w:pPr>
      <w:r>
        <w:object w:dxaOrig="12300" w:dyaOrig="5460" w14:anchorId="54E1B546">
          <v:shape id="_x0000_i1028" type="#_x0000_t75" style="width:468pt;height:211pt" o:ole="">
            <v:imagedata r:id="rId18" o:title=""/>
          </v:shape>
          <o:OLEObject Type="Embed" ProgID="Visio.Drawing.15" ShapeID="_x0000_i1028" DrawAspect="Content" ObjectID="_1816672767" r:id="rId19"/>
        </w:object>
      </w:r>
      <w:r w:rsidR="008E7355" w:rsidRPr="003A4BE4">
        <w:rPr>
          <w:rFonts w:cs="Arial"/>
          <w:lang w:eastAsia="ja-JP"/>
        </w:rPr>
        <w:t xml:space="preserve">Figure </w:t>
      </w:r>
      <w:r w:rsidR="002C5736">
        <w:rPr>
          <w:rFonts w:cs="Arial"/>
          <w:lang w:eastAsia="ja-JP"/>
        </w:rPr>
        <w:t>3</w:t>
      </w:r>
      <w:r w:rsidR="008E7355" w:rsidRPr="003A4BE4">
        <w:rPr>
          <w:rFonts w:cs="Arial"/>
          <w:lang w:eastAsia="ja-JP"/>
        </w:rPr>
        <w:t xml:space="preserve">: </w:t>
      </w:r>
      <w:r w:rsidR="00680D2F">
        <w:rPr>
          <w:lang w:val="en-CA"/>
        </w:rPr>
        <w:t xml:space="preserve">Change of </w:t>
      </w:r>
      <w:proofErr w:type="spellStart"/>
      <w:r w:rsidR="0084779A">
        <w:rPr>
          <w:lang w:val="en-CA"/>
        </w:rPr>
        <w:t>C</w:t>
      </w:r>
      <w:r w:rsidR="00680D2F">
        <w:rPr>
          <w:lang w:val="en-CA"/>
        </w:rPr>
        <w:t>onfigIndex</w:t>
      </w:r>
      <w:proofErr w:type="spellEnd"/>
      <w:r w:rsidR="00680D2F">
        <w:rPr>
          <w:lang w:val="en-CA"/>
        </w:rPr>
        <w:t xml:space="preserve"> of OD-SSB</w:t>
      </w:r>
    </w:p>
    <w:p w14:paraId="33A61381" w14:textId="2885AACF" w:rsidR="00A94767" w:rsidRDefault="00A94767" w:rsidP="00A94767">
      <w:r>
        <w:t>For the second MAC CE in figure 3, i</w:t>
      </w:r>
      <w:r w:rsidRPr="009214CD">
        <w:t>f the UE receives the same configuration index</w:t>
      </w:r>
      <w:r>
        <w:t xml:space="preserve"> for SCell-C4</w:t>
      </w:r>
      <w:r w:rsidRPr="009214CD">
        <w:t xml:space="preserve">, it </w:t>
      </w:r>
      <w:r w:rsidRPr="00516CE8">
        <w:t>considers</w:t>
      </w:r>
      <w:r w:rsidRPr="009214CD">
        <w:t xml:space="preserve"> that SSB will continue to be transmitted according to the existing configuration index. If a different configuration index is received, </w:t>
      </w:r>
      <w:r>
        <w:t xml:space="preserve">as in figure 3, the configuration index for SCell-C4 is modified from A to B, </w:t>
      </w:r>
      <w:r w:rsidRPr="009214CD">
        <w:t xml:space="preserve">the UE considers that </w:t>
      </w:r>
      <w:r w:rsidR="00BF02C5">
        <w:t>upon</w:t>
      </w:r>
      <w:r w:rsidR="00BF02C5" w:rsidRPr="009214CD">
        <w:t xml:space="preserve"> </w:t>
      </w:r>
      <w:r w:rsidRPr="009214CD">
        <w:t>the new configuration takes effect, SSB will no longer be transmitted in the SSB occasions corresponding to the original configuration index</w:t>
      </w:r>
      <w:r w:rsidR="00BF02C5">
        <w:t xml:space="preserve"> A</w:t>
      </w:r>
      <w:r w:rsidRPr="009214CD">
        <w:t>.</w:t>
      </w:r>
    </w:p>
    <w:p w14:paraId="0546FFD4" w14:textId="77777777" w:rsidR="00A94767" w:rsidRDefault="00A94767" w:rsidP="00A94767">
      <w:r w:rsidRPr="005449F8">
        <w:t>Upon receiving a different configuration index, the UE considers that the new configuration index to be effective from time t1​​ and shall monitor SSB in the SSB occasions corresponding to the new configuration index.</w:t>
      </w:r>
    </w:p>
    <w:p w14:paraId="7D3A827B" w14:textId="452D565F" w:rsidR="003D4705" w:rsidRDefault="008E7355" w:rsidP="000B6C9A">
      <w:pPr>
        <w:ind w:left="1418" w:hanging="1418"/>
      </w:pPr>
      <w:r w:rsidRPr="009F2808">
        <w:rPr>
          <w:b/>
          <w:bCs/>
          <w:lang w:val="en-CA"/>
        </w:rPr>
        <w:t xml:space="preserve">Proposal </w:t>
      </w:r>
      <w:r>
        <w:rPr>
          <w:b/>
          <w:bCs/>
          <w:lang w:val="en-CA"/>
        </w:rPr>
        <w:t>3</w:t>
      </w:r>
      <w:r w:rsidRPr="009F2808">
        <w:rPr>
          <w:b/>
          <w:bCs/>
          <w:lang w:val="en-CA"/>
        </w:rPr>
        <w:t>:</w:t>
      </w:r>
      <w:r w:rsidRPr="009D3A4D">
        <w:rPr>
          <w:b/>
          <w:bCs/>
          <w:lang w:val="en-CA"/>
        </w:rPr>
        <w:tab/>
      </w:r>
      <w:r w:rsidR="00875F1D" w:rsidRPr="00875F1D">
        <w:t>Upon receiving a different configuration index, the UE considers that the new configuration index to be effective from time t1</w:t>
      </w:r>
      <w:r w:rsidR="00BF2D90">
        <w:t>.</w:t>
      </w:r>
    </w:p>
    <w:p w14:paraId="775757A5" w14:textId="3926399C" w:rsidR="00BF2D90" w:rsidRDefault="00BF2D90" w:rsidP="00BF2D90">
      <w:pPr>
        <w:ind w:left="1418" w:hanging="1418"/>
      </w:pPr>
      <w:r w:rsidRPr="009F2808">
        <w:rPr>
          <w:b/>
          <w:bCs/>
          <w:lang w:val="en-CA"/>
        </w:rPr>
        <w:t xml:space="preserve">Proposal </w:t>
      </w:r>
      <w:r>
        <w:rPr>
          <w:b/>
          <w:bCs/>
          <w:lang w:val="en-CA"/>
        </w:rPr>
        <w:t>4</w:t>
      </w:r>
      <w:r w:rsidRPr="009F2808">
        <w:rPr>
          <w:b/>
          <w:bCs/>
          <w:lang w:val="en-CA"/>
        </w:rPr>
        <w:t>:</w:t>
      </w:r>
      <w:r w:rsidRPr="009D3A4D">
        <w:rPr>
          <w:b/>
          <w:bCs/>
          <w:lang w:val="en-CA"/>
        </w:rPr>
        <w:tab/>
      </w:r>
      <w:r w:rsidR="004D4A6E" w:rsidRPr="00B9713B">
        <w:t>Once the new configuration index takes effect, the UE shall monitor SSB</w:t>
      </w:r>
      <w:r w:rsidR="0047615B" w:rsidRPr="0047615B">
        <w:t xml:space="preserve"> in the SSB occasions corresponding to the</w:t>
      </w:r>
      <w:r w:rsidR="004D4A6E">
        <w:t xml:space="preserve"> </w:t>
      </w:r>
      <w:r w:rsidR="0047615B" w:rsidRPr="0047615B">
        <w:t>new configuration index.</w:t>
      </w:r>
    </w:p>
    <w:p w14:paraId="2A6E5849" w14:textId="03D53A21" w:rsidR="008A0055" w:rsidRPr="00C94C42" w:rsidRDefault="008A0055" w:rsidP="008A0055">
      <w:pPr>
        <w:pStyle w:val="1"/>
      </w:pPr>
      <w:r w:rsidRPr="00C94C42">
        <w:lastRenderedPageBreak/>
        <w:t>Conclusion</w:t>
      </w:r>
    </w:p>
    <w:p w14:paraId="663DBADD" w14:textId="3E4C7B32" w:rsidR="008B7372" w:rsidRDefault="003048A4" w:rsidP="008B7372">
      <w:pPr>
        <w:rPr>
          <w:lang w:val="en-US"/>
        </w:rPr>
      </w:pPr>
      <w:r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Pr="00C94C42">
        <w:rPr>
          <w:lang w:val="en-US"/>
        </w:rPr>
        <w:t xml:space="preserve"> are provided</w:t>
      </w:r>
      <w:r w:rsidR="00BB6C97">
        <w:rPr>
          <w:lang w:val="en-US"/>
        </w:rPr>
        <w:t xml:space="preserve"> for on</w:t>
      </w:r>
      <w:r w:rsidR="003D2BA5">
        <w:rPr>
          <w:lang w:val="en-US"/>
        </w:rPr>
        <w:t>-</w:t>
      </w:r>
      <w:r w:rsidR="00BB6C97">
        <w:rPr>
          <w:lang w:val="en-US"/>
        </w:rPr>
        <w:t xml:space="preserve">demand SSB reception </w:t>
      </w:r>
      <w:r w:rsidR="00A62BDA">
        <w:rPr>
          <w:lang w:val="en-US"/>
        </w:rPr>
        <w:t xml:space="preserve">on </w:t>
      </w:r>
      <w:proofErr w:type="spellStart"/>
      <w:r w:rsidR="00A62BDA">
        <w:rPr>
          <w:lang w:val="en-US"/>
        </w:rPr>
        <w:t>SCells</w:t>
      </w:r>
      <w:proofErr w:type="spellEnd"/>
      <w:r w:rsidR="008B7372" w:rsidRPr="00C94C42">
        <w:rPr>
          <w:lang w:val="en-US"/>
        </w:rPr>
        <w:t>:</w:t>
      </w:r>
    </w:p>
    <w:p w14:paraId="5D47DF86" w14:textId="77777777" w:rsidR="006E0B70" w:rsidRDefault="006E0B70" w:rsidP="006E0B70">
      <w:pPr>
        <w:ind w:left="1701" w:hanging="1701"/>
        <w:rPr>
          <w:lang w:val="en-CA"/>
        </w:rPr>
      </w:pPr>
      <w:r>
        <w:rPr>
          <w:b/>
          <w:bCs/>
          <w:lang w:val="en-CA"/>
        </w:rPr>
        <w:t>Observation</w:t>
      </w:r>
      <w:r w:rsidRPr="009F2808">
        <w:rPr>
          <w:b/>
          <w:bCs/>
          <w:lang w:val="en-CA"/>
        </w:rPr>
        <w:t xml:space="preserve"> </w:t>
      </w:r>
      <w:r>
        <w:rPr>
          <w:b/>
          <w:bCs/>
          <w:lang w:val="en-CA"/>
        </w:rPr>
        <w:t>1</w:t>
      </w:r>
      <w:r w:rsidRPr="009F2808">
        <w:rPr>
          <w:b/>
          <w:bCs/>
          <w:lang w:val="en-CA"/>
        </w:rPr>
        <w:t>:</w:t>
      </w:r>
      <w:r>
        <w:rPr>
          <w:b/>
          <w:bCs/>
          <w:lang w:val="en-CA"/>
        </w:rPr>
        <w:tab/>
      </w:r>
      <w:r w:rsidRPr="00BA6CF6">
        <w:rPr>
          <w:lang w:val="en-CA"/>
        </w:rPr>
        <w:t>It needs to be clarified whether the frequency point of multiple OD-SSBs</w:t>
      </w:r>
      <w:r>
        <w:rPr>
          <w:lang w:val="en-CA"/>
        </w:rPr>
        <w:t xml:space="preserve"> for</w:t>
      </w:r>
      <w:r w:rsidRPr="00103CB2">
        <w:rPr>
          <w:lang w:val="en-CA"/>
        </w:rPr>
        <w:t xml:space="preserve"> an </w:t>
      </w:r>
      <w:proofErr w:type="spellStart"/>
      <w:r w:rsidRPr="00103CB2">
        <w:rPr>
          <w:lang w:val="en-CA"/>
        </w:rPr>
        <w:t>SCell</w:t>
      </w:r>
      <w:proofErr w:type="spellEnd"/>
      <w:r w:rsidRPr="00BA6CF6">
        <w:rPr>
          <w:lang w:val="en-CA"/>
        </w:rPr>
        <w:t xml:space="preserve"> can be variable.</w:t>
      </w:r>
    </w:p>
    <w:p w14:paraId="0B78BF15" w14:textId="77777777" w:rsidR="006E0B70" w:rsidRDefault="006E0B70" w:rsidP="006E0B70">
      <w:pPr>
        <w:ind w:left="1701" w:hanging="1701"/>
        <w:rPr>
          <w:lang w:val="en-CA"/>
        </w:rPr>
      </w:pPr>
      <w:r>
        <w:rPr>
          <w:b/>
          <w:bCs/>
          <w:lang w:val="en-CA"/>
        </w:rPr>
        <w:t>Observation</w:t>
      </w:r>
      <w:r w:rsidRPr="009F2808">
        <w:rPr>
          <w:b/>
          <w:bCs/>
          <w:lang w:val="en-CA"/>
        </w:rPr>
        <w:t xml:space="preserve"> </w:t>
      </w:r>
      <w:r>
        <w:rPr>
          <w:b/>
          <w:bCs/>
          <w:lang w:val="en-CA"/>
        </w:rPr>
        <w:t>2</w:t>
      </w:r>
      <w:r w:rsidRPr="009F2808">
        <w:rPr>
          <w:b/>
          <w:bCs/>
          <w:lang w:val="en-CA"/>
        </w:rPr>
        <w:t>:</w:t>
      </w:r>
      <w:r>
        <w:rPr>
          <w:b/>
          <w:bCs/>
          <w:lang w:val="en-CA"/>
        </w:rPr>
        <w:tab/>
      </w:r>
      <w:r w:rsidRPr="000108AA">
        <w:rPr>
          <w:lang w:val="en-CA"/>
        </w:rPr>
        <w:t xml:space="preserve">For an activated OD-SSB </w:t>
      </w:r>
      <w:proofErr w:type="spellStart"/>
      <w:r w:rsidRPr="000108AA">
        <w:rPr>
          <w:lang w:val="en-CA"/>
        </w:rPr>
        <w:t>SCell</w:t>
      </w:r>
      <w:proofErr w:type="spellEnd"/>
      <w:r w:rsidRPr="000108AA">
        <w:rPr>
          <w:lang w:val="en-CA"/>
        </w:rPr>
        <w:t xml:space="preserve">, whether the configuration index can be changed </w:t>
      </w:r>
      <w:r w:rsidRPr="0087688E">
        <w:rPr>
          <w:lang w:val="en-CA"/>
        </w:rPr>
        <w:t>within the duration of one activation</w:t>
      </w:r>
      <w:r w:rsidRPr="000108AA">
        <w:rPr>
          <w:lang w:val="en-CA"/>
        </w:rPr>
        <w:t xml:space="preserve"> has not been discussed.</w:t>
      </w:r>
    </w:p>
    <w:p w14:paraId="7102132D" w14:textId="640B80D1" w:rsidR="006E0B70" w:rsidRPr="000B6C9A" w:rsidRDefault="006E0B70" w:rsidP="006E0B70">
      <w:pPr>
        <w:ind w:left="1418" w:hanging="1418"/>
        <w:rPr>
          <w:b/>
          <w:bCs/>
          <w:lang w:val="en-CA"/>
        </w:rPr>
      </w:pPr>
      <w:r w:rsidRPr="009F2808">
        <w:rPr>
          <w:b/>
          <w:bCs/>
          <w:lang w:val="en-CA"/>
        </w:rPr>
        <w:t xml:space="preserve">Proposal </w:t>
      </w:r>
      <w:r>
        <w:rPr>
          <w:b/>
          <w:bCs/>
          <w:lang w:val="en-CA"/>
        </w:rPr>
        <w:t>1</w:t>
      </w:r>
      <w:r w:rsidRPr="009F2808">
        <w:rPr>
          <w:b/>
          <w:bCs/>
          <w:lang w:val="en-CA"/>
        </w:rPr>
        <w:t>:</w:t>
      </w:r>
      <w:r>
        <w:rPr>
          <w:b/>
          <w:bCs/>
          <w:lang w:val="en-CA"/>
        </w:rPr>
        <w:tab/>
      </w:r>
      <w:r w:rsidRPr="003A2C80">
        <w:rPr>
          <w:lang w:val="en-CA"/>
        </w:rPr>
        <w:t xml:space="preserve">Multiple OD-SSBs for an </w:t>
      </w:r>
      <w:proofErr w:type="spellStart"/>
      <w:r w:rsidRPr="003A2C80">
        <w:rPr>
          <w:lang w:val="en-CA"/>
        </w:rPr>
        <w:t>SCell</w:t>
      </w:r>
      <w:proofErr w:type="spellEnd"/>
      <w:r w:rsidRPr="003A2C80">
        <w:rPr>
          <w:lang w:val="en-CA"/>
        </w:rPr>
        <w:t xml:space="preserve"> are located entirely on a single, fixed frequency point for different activation MAC CE</w:t>
      </w:r>
      <w:r w:rsidR="00D50E8B">
        <w:rPr>
          <w:lang w:val="en-CA"/>
        </w:rPr>
        <w:t>s</w:t>
      </w:r>
      <w:r w:rsidRPr="003A2C80">
        <w:rPr>
          <w:lang w:val="en-CA"/>
        </w:rPr>
        <w:t>.</w:t>
      </w:r>
    </w:p>
    <w:p w14:paraId="4F6C0112" w14:textId="0579706E" w:rsidR="006E0B70" w:rsidRDefault="006E0B70" w:rsidP="006E0B70">
      <w:pPr>
        <w:ind w:left="1418" w:hanging="1418"/>
      </w:pPr>
      <w:r w:rsidRPr="009F2808">
        <w:rPr>
          <w:b/>
          <w:bCs/>
          <w:lang w:val="en-CA"/>
        </w:rPr>
        <w:t xml:space="preserve">Proposal </w:t>
      </w:r>
      <w:r>
        <w:rPr>
          <w:b/>
          <w:bCs/>
          <w:lang w:val="en-CA"/>
        </w:rPr>
        <w:t>2</w:t>
      </w:r>
      <w:r w:rsidRPr="009F2808">
        <w:rPr>
          <w:b/>
          <w:bCs/>
          <w:lang w:val="en-CA"/>
        </w:rPr>
        <w:t>:</w:t>
      </w:r>
      <w:r w:rsidRPr="009D3A4D">
        <w:rPr>
          <w:b/>
          <w:bCs/>
          <w:lang w:val="en-CA"/>
        </w:rPr>
        <w:tab/>
      </w:r>
      <w:r w:rsidRPr="008E71BC">
        <w:rPr>
          <w:lang w:val="en-CA"/>
        </w:rPr>
        <w:t xml:space="preserve">The </w:t>
      </w:r>
      <w:r w:rsidR="00601A44" w:rsidRPr="00601A44">
        <w:rPr>
          <w:lang w:val="en-CA"/>
        </w:rPr>
        <w:t xml:space="preserve">configuration index is outside the </w:t>
      </w:r>
      <w:proofErr w:type="spellStart"/>
      <w:r w:rsidR="00601A44" w:rsidRPr="00601A44">
        <w:rPr>
          <w:lang w:val="en-CA"/>
        </w:rPr>
        <w:t>SCell</w:t>
      </w:r>
      <w:proofErr w:type="spellEnd"/>
      <w:r w:rsidR="00601A44" w:rsidRPr="00601A44">
        <w:rPr>
          <w:lang w:val="en-CA"/>
        </w:rPr>
        <w:t xml:space="preserve"> configuration</w:t>
      </w:r>
      <w:r w:rsidRPr="008E71BC">
        <w:rPr>
          <w:lang w:val="en-CA"/>
        </w:rPr>
        <w:t xml:space="preserve">, and the frequency of each </w:t>
      </w:r>
      <w:proofErr w:type="spellStart"/>
      <w:r w:rsidRPr="008E71BC">
        <w:rPr>
          <w:lang w:val="en-CA"/>
        </w:rPr>
        <w:t>SCell</w:t>
      </w:r>
      <w:proofErr w:type="spellEnd"/>
      <w:r w:rsidRPr="008E71BC">
        <w:rPr>
          <w:lang w:val="en-CA"/>
        </w:rPr>
        <w:t xml:space="preserve"> can be associated with all </w:t>
      </w:r>
      <w:r w:rsidR="00392EBF">
        <w:t>the</w:t>
      </w:r>
      <w:r w:rsidR="00392EBF" w:rsidRPr="008E71BC">
        <w:rPr>
          <w:lang w:val="en-CA"/>
        </w:rPr>
        <w:t xml:space="preserve"> </w:t>
      </w:r>
      <w:r w:rsidRPr="008E71BC">
        <w:rPr>
          <w:lang w:val="en-CA"/>
        </w:rPr>
        <w:t>configuration indices.</w:t>
      </w:r>
    </w:p>
    <w:p w14:paraId="196F95BF" w14:textId="77777777" w:rsidR="006E0B70" w:rsidRDefault="006E0B70" w:rsidP="006E0B70">
      <w:pPr>
        <w:ind w:left="1418" w:hanging="1418"/>
      </w:pPr>
      <w:r w:rsidRPr="009F2808">
        <w:rPr>
          <w:b/>
          <w:bCs/>
          <w:lang w:val="en-CA"/>
        </w:rPr>
        <w:t xml:space="preserve">Proposal </w:t>
      </w:r>
      <w:r>
        <w:rPr>
          <w:b/>
          <w:bCs/>
          <w:lang w:val="en-CA"/>
        </w:rPr>
        <w:t>3</w:t>
      </w:r>
      <w:r w:rsidRPr="009F2808">
        <w:rPr>
          <w:b/>
          <w:bCs/>
          <w:lang w:val="en-CA"/>
        </w:rPr>
        <w:t>:</w:t>
      </w:r>
      <w:r w:rsidRPr="009D3A4D">
        <w:rPr>
          <w:b/>
          <w:bCs/>
          <w:lang w:val="en-CA"/>
        </w:rPr>
        <w:tab/>
      </w:r>
      <w:r w:rsidRPr="00875F1D">
        <w:t>Upon receiving a different configuration index, the UE considers that the new configuration index to be effective from time t1</w:t>
      </w:r>
      <w:r>
        <w:t>.</w:t>
      </w:r>
    </w:p>
    <w:p w14:paraId="68D08611" w14:textId="77777777" w:rsidR="006E0B70" w:rsidRDefault="006E0B70" w:rsidP="006E0B70">
      <w:pPr>
        <w:ind w:left="1418" w:hanging="1418"/>
      </w:pPr>
      <w:r w:rsidRPr="009F2808">
        <w:rPr>
          <w:b/>
          <w:bCs/>
          <w:lang w:val="en-CA"/>
        </w:rPr>
        <w:t xml:space="preserve">Proposal </w:t>
      </w:r>
      <w:r>
        <w:rPr>
          <w:b/>
          <w:bCs/>
          <w:lang w:val="en-CA"/>
        </w:rPr>
        <w:t>4</w:t>
      </w:r>
      <w:r w:rsidRPr="009F2808">
        <w:rPr>
          <w:b/>
          <w:bCs/>
          <w:lang w:val="en-CA"/>
        </w:rPr>
        <w:t>:</w:t>
      </w:r>
      <w:r w:rsidRPr="009D3A4D">
        <w:rPr>
          <w:b/>
          <w:bCs/>
          <w:lang w:val="en-CA"/>
        </w:rPr>
        <w:tab/>
      </w:r>
      <w:r w:rsidRPr="00B9713B">
        <w:t>Once the new configuration index takes effect, the UE shall monitor SSB</w:t>
      </w:r>
      <w:r w:rsidRPr="0047615B">
        <w:t xml:space="preserve"> in the SSB occasions corresponding to the</w:t>
      </w:r>
      <w:r>
        <w:t xml:space="preserve"> </w:t>
      </w:r>
      <w:r w:rsidRPr="0047615B">
        <w:t>new configuration index.</w:t>
      </w:r>
    </w:p>
    <w:p w14:paraId="2DC35C6D" w14:textId="77777777" w:rsidR="008B7372" w:rsidRPr="00C94C42" w:rsidRDefault="008B7372" w:rsidP="008B7372">
      <w:pPr>
        <w:pStyle w:val="1"/>
      </w:pPr>
      <w:r w:rsidRPr="00C94C42">
        <w:t>References</w:t>
      </w:r>
    </w:p>
    <w:p w14:paraId="7B194E37" w14:textId="6FCDD21B" w:rsidR="00E041D7" w:rsidRDefault="00E041D7" w:rsidP="00A412E1">
      <w:pPr>
        <w:pStyle w:val="Reference"/>
        <w:spacing w:after="60" w:line="259" w:lineRule="auto"/>
      </w:pPr>
      <w:bookmarkStart w:id="7" w:name="_Ref205970156"/>
      <w:bookmarkStart w:id="8" w:name="_Ref47299212"/>
      <w:bookmarkStart w:id="9" w:name="_Ref205820476"/>
      <w:r w:rsidRPr="00E041D7">
        <w:t>Report of 3GPP TSG RAN WG2 meeting #130, St Julian's, Malta</w:t>
      </w:r>
      <w:bookmarkEnd w:id="7"/>
    </w:p>
    <w:p w14:paraId="429E880D" w14:textId="68D2D3EE" w:rsidR="00A412E1" w:rsidRDefault="00A412E1" w:rsidP="00A412E1">
      <w:pPr>
        <w:pStyle w:val="Reference"/>
        <w:spacing w:after="60" w:line="259" w:lineRule="auto"/>
      </w:pPr>
      <w:bookmarkStart w:id="10" w:name="_Ref205970224"/>
      <w:r w:rsidRPr="00A412E1">
        <w:t>R1-2503155</w:t>
      </w:r>
      <w:r w:rsidR="006B33BE" w:rsidRPr="00C94C42">
        <w:t>, “</w:t>
      </w:r>
      <w:r w:rsidRPr="00A412E1">
        <w:t>Consolidated Rel-19 higher layers parameters list Post RAN1#120bis</w:t>
      </w:r>
      <w:r w:rsidR="006B33BE" w:rsidRPr="00C94C42">
        <w:t xml:space="preserve">”, </w:t>
      </w:r>
      <w:bookmarkEnd w:id="8"/>
      <w:r w:rsidRPr="00A412E1">
        <w:t>RAN1#120bis</w:t>
      </w:r>
      <w:bookmarkEnd w:id="9"/>
      <w:bookmarkEnd w:id="10"/>
    </w:p>
    <w:p w14:paraId="75230EB8" w14:textId="0B9E6560" w:rsidR="00F52D34" w:rsidRDefault="00B25875" w:rsidP="00F52D34">
      <w:pPr>
        <w:pStyle w:val="Reference"/>
      </w:pPr>
      <w:bookmarkStart w:id="11" w:name="_Ref205899584"/>
      <w:r w:rsidRPr="00B25875">
        <w:t>R2-2504280</w:t>
      </w:r>
      <w:r w:rsidR="00F52D34" w:rsidRPr="00F52D34">
        <w:t>, “</w:t>
      </w:r>
      <w:r w:rsidRPr="00B25875">
        <w:t xml:space="preserve">On demand SSB transmission for </w:t>
      </w:r>
      <w:proofErr w:type="spellStart"/>
      <w:r w:rsidRPr="00B25875">
        <w:t>SCell</w:t>
      </w:r>
      <w:proofErr w:type="spellEnd"/>
      <w:r w:rsidR="00F52D34" w:rsidRPr="00F52D34">
        <w:t xml:space="preserve">”, </w:t>
      </w:r>
      <w:proofErr w:type="spellStart"/>
      <w:r w:rsidRPr="00B25875">
        <w:t>InterDigital</w:t>
      </w:r>
      <w:bookmarkEnd w:id="11"/>
      <w:proofErr w:type="spellEnd"/>
    </w:p>
    <w:sectPr w:rsidR="00F52D34">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65B06" w14:textId="77777777" w:rsidR="00AB4B77" w:rsidRDefault="00AB4B77">
      <w:r>
        <w:separator/>
      </w:r>
    </w:p>
  </w:endnote>
  <w:endnote w:type="continuationSeparator" w:id="0">
    <w:p w14:paraId="04818536" w14:textId="77777777" w:rsidR="00AB4B77" w:rsidRDefault="00AB4B77">
      <w:r>
        <w:continuationSeparator/>
      </w:r>
    </w:p>
  </w:endnote>
  <w:endnote w:type="continuationNotice" w:id="1">
    <w:p w14:paraId="6C96EB65" w14:textId="77777777" w:rsidR="00AB4B77" w:rsidRDefault="00AB4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otu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8263F2">
      <w:rPr>
        <w:rStyle w:val="af0"/>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8263F2">
      <w:rPr>
        <w:rStyle w:val="af0"/>
      </w:rPr>
      <w:t>4</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0580C" w14:textId="77777777" w:rsidR="00AB4B77" w:rsidRDefault="00AB4B77">
      <w:r>
        <w:separator/>
      </w:r>
    </w:p>
  </w:footnote>
  <w:footnote w:type="continuationSeparator" w:id="0">
    <w:p w14:paraId="28712E1B" w14:textId="77777777" w:rsidR="00AB4B77" w:rsidRDefault="00AB4B77">
      <w:r>
        <w:continuationSeparator/>
      </w:r>
    </w:p>
  </w:footnote>
  <w:footnote w:type="continuationNotice" w:id="1">
    <w:p w14:paraId="0FF550B3" w14:textId="77777777" w:rsidR="00AB4B77" w:rsidRDefault="00AB4B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773481"/>
    <w:multiLevelType w:val="hybridMultilevel"/>
    <w:tmpl w:val="3D4E39F8"/>
    <w:lvl w:ilvl="0" w:tplc="39E20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A1F01"/>
    <w:multiLevelType w:val="multilevel"/>
    <w:tmpl w:val="5A24A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7A745A"/>
    <w:multiLevelType w:val="hybridMultilevel"/>
    <w:tmpl w:val="CF1A9496"/>
    <w:lvl w:ilvl="0" w:tplc="5604491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A545B"/>
    <w:multiLevelType w:val="hybridMultilevel"/>
    <w:tmpl w:val="DBECA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128F9"/>
    <w:multiLevelType w:val="hybridMultilevel"/>
    <w:tmpl w:val="8EB408C8"/>
    <w:lvl w:ilvl="0" w:tplc="2BE0A15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7636AF"/>
    <w:multiLevelType w:val="hybridMultilevel"/>
    <w:tmpl w:val="5080CEE8"/>
    <w:lvl w:ilvl="0" w:tplc="04090001">
      <w:start w:val="1"/>
      <w:numFmt w:val="bullet"/>
      <w:lvlText w:val=""/>
      <w:lvlJc w:val="left"/>
      <w:pPr>
        <w:ind w:left="1619" w:hanging="360"/>
      </w:pPr>
      <w:rPr>
        <w:rFonts w:ascii="Symbol" w:hAnsi="Symbo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5"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961100"/>
    <w:multiLevelType w:val="hybridMultilevel"/>
    <w:tmpl w:val="5588A9E2"/>
    <w:lvl w:ilvl="0" w:tplc="DF4265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0B31123"/>
    <w:multiLevelType w:val="hybridMultilevel"/>
    <w:tmpl w:val="D560766E"/>
    <w:lvl w:ilvl="0" w:tplc="0CC2ABA2">
      <w:start w:val="1"/>
      <w:numFmt w:val="decimal"/>
      <w:lvlText w:val="%1."/>
      <w:lvlJc w:val="left"/>
      <w:pPr>
        <w:ind w:left="1619" w:hanging="360"/>
      </w:pPr>
      <w:rPr>
        <w:rFonts w:eastAsia="Malgun Gothic"/>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65FC4F72"/>
    <w:multiLevelType w:val="multilevel"/>
    <w:tmpl w:val="FECA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8"/>
  </w:num>
  <w:num w:numId="3">
    <w:abstractNumId w:val="12"/>
  </w:num>
  <w:num w:numId="4">
    <w:abstractNumId w:val="13"/>
  </w:num>
  <w:num w:numId="5">
    <w:abstractNumId w:val="10"/>
  </w:num>
  <w:num w:numId="6">
    <w:abstractNumId w:val="16"/>
  </w:num>
  <w:num w:numId="7">
    <w:abstractNumId w:val="21"/>
  </w:num>
  <w:num w:numId="8">
    <w:abstractNumId w:val="11"/>
  </w:num>
  <w:num w:numId="9">
    <w:abstractNumId w:val="19"/>
  </w:num>
  <w:num w:numId="10">
    <w:abstractNumId w:val="29"/>
  </w:num>
  <w:num w:numId="11">
    <w:abstractNumId w:val="20"/>
  </w:num>
  <w:num w:numId="12">
    <w:abstractNumId w:val="25"/>
  </w:num>
  <w:num w:numId="13">
    <w:abstractNumId w:val="0"/>
  </w:num>
  <w:num w:numId="14">
    <w:abstractNumId w:val="27"/>
  </w:num>
  <w:num w:numId="15">
    <w:abstractNumId w:val="15"/>
  </w:num>
  <w:num w:numId="16">
    <w:abstractNumId w:val="8"/>
  </w:num>
  <w:num w:numId="17">
    <w:abstractNumId w:val="9"/>
  </w:num>
  <w:num w:numId="18">
    <w:abstractNumId w:val="5"/>
  </w:num>
  <w:num w:numId="19">
    <w:abstractNumId w:val="26"/>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2"/>
  </w:num>
  <w:num w:numId="23">
    <w:abstractNumId w:val="6"/>
  </w:num>
  <w:num w:numId="24">
    <w:abstractNumId w:val="2"/>
  </w:num>
  <w:num w:numId="25">
    <w:abstractNumId w:val="24"/>
  </w:num>
  <w:num w:numId="26">
    <w:abstractNumId w:val="7"/>
  </w:num>
  <w:num w:numId="27">
    <w:abstractNumId w:val="3"/>
  </w:num>
  <w:num w:numId="28">
    <w:abstractNumId w:val="28"/>
  </w:num>
  <w:num w:numId="29">
    <w:abstractNumId w:val="14"/>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1E"/>
    <w:rsid w:val="00004DAA"/>
    <w:rsid w:val="0000515B"/>
    <w:rsid w:val="00005A1F"/>
    <w:rsid w:val="00006446"/>
    <w:rsid w:val="000066E3"/>
    <w:rsid w:val="00006896"/>
    <w:rsid w:val="00006B0D"/>
    <w:rsid w:val="00007249"/>
    <w:rsid w:val="0000749F"/>
    <w:rsid w:val="000077D6"/>
    <w:rsid w:val="00007CDC"/>
    <w:rsid w:val="0001082E"/>
    <w:rsid w:val="000108AA"/>
    <w:rsid w:val="0001117D"/>
    <w:rsid w:val="00011598"/>
    <w:rsid w:val="000115D9"/>
    <w:rsid w:val="00011633"/>
    <w:rsid w:val="00011693"/>
    <w:rsid w:val="00011B28"/>
    <w:rsid w:val="00013384"/>
    <w:rsid w:val="0001349F"/>
    <w:rsid w:val="00014A91"/>
    <w:rsid w:val="00014BF5"/>
    <w:rsid w:val="00015D15"/>
    <w:rsid w:val="0001623E"/>
    <w:rsid w:val="0001749A"/>
    <w:rsid w:val="0001754B"/>
    <w:rsid w:val="00017946"/>
    <w:rsid w:val="00017BBA"/>
    <w:rsid w:val="00017F56"/>
    <w:rsid w:val="000207F1"/>
    <w:rsid w:val="00020A10"/>
    <w:rsid w:val="000218E8"/>
    <w:rsid w:val="00021C6E"/>
    <w:rsid w:val="00021EFD"/>
    <w:rsid w:val="0002268C"/>
    <w:rsid w:val="00022741"/>
    <w:rsid w:val="00022E89"/>
    <w:rsid w:val="00022EC0"/>
    <w:rsid w:val="00023122"/>
    <w:rsid w:val="00023B68"/>
    <w:rsid w:val="000241CB"/>
    <w:rsid w:val="000246C5"/>
    <w:rsid w:val="0002564D"/>
    <w:rsid w:val="000257B0"/>
    <w:rsid w:val="0002592B"/>
    <w:rsid w:val="0002594F"/>
    <w:rsid w:val="00025BDE"/>
    <w:rsid w:val="00025ECA"/>
    <w:rsid w:val="00026031"/>
    <w:rsid w:val="00026F6C"/>
    <w:rsid w:val="00027537"/>
    <w:rsid w:val="00027938"/>
    <w:rsid w:val="00030579"/>
    <w:rsid w:val="00030FCE"/>
    <w:rsid w:val="00031455"/>
    <w:rsid w:val="00031EBA"/>
    <w:rsid w:val="0003222D"/>
    <w:rsid w:val="0003225F"/>
    <w:rsid w:val="000322B1"/>
    <w:rsid w:val="000325B8"/>
    <w:rsid w:val="00032D2E"/>
    <w:rsid w:val="00032E60"/>
    <w:rsid w:val="000333FC"/>
    <w:rsid w:val="000336F5"/>
    <w:rsid w:val="00033D92"/>
    <w:rsid w:val="00033F0D"/>
    <w:rsid w:val="00034B81"/>
    <w:rsid w:val="00034C15"/>
    <w:rsid w:val="00034DA5"/>
    <w:rsid w:val="00034EC9"/>
    <w:rsid w:val="00035024"/>
    <w:rsid w:val="0003541B"/>
    <w:rsid w:val="00035F7E"/>
    <w:rsid w:val="00036075"/>
    <w:rsid w:val="000362A9"/>
    <w:rsid w:val="000363EF"/>
    <w:rsid w:val="00036897"/>
    <w:rsid w:val="00036BA1"/>
    <w:rsid w:val="0003704D"/>
    <w:rsid w:val="00037245"/>
    <w:rsid w:val="00037481"/>
    <w:rsid w:val="00037846"/>
    <w:rsid w:val="00037C47"/>
    <w:rsid w:val="000400ED"/>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72A"/>
    <w:rsid w:val="00050EED"/>
    <w:rsid w:val="000514BE"/>
    <w:rsid w:val="00052479"/>
    <w:rsid w:val="00052A07"/>
    <w:rsid w:val="000533A2"/>
    <w:rsid w:val="00053470"/>
    <w:rsid w:val="000534E3"/>
    <w:rsid w:val="00054168"/>
    <w:rsid w:val="000545AF"/>
    <w:rsid w:val="000546C2"/>
    <w:rsid w:val="00054F0E"/>
    <w:rsid w:val="00054F51"/>
    <w:rsid w:val="00055143"/>
    <w:rsid w:val="000554B4"/>
    <w:rsid w:val="00055880"/>
    <w:rsid w:val="0005606A"/>
    <w:rsid w:val="000560CC"/>
    <w:rsid w:val="00056115"/>
    <w:rsid w:val="00057117"/>
    <w:rsid w:val="00057122"/>
    <w:rsid w:val="00057871"/>
    <w:rsid w:val="000601F1"/>
    <w:rsid w:val="0006044E"/>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9F1"/>
    <w:rsid w:val="00071A62"/>
    <w:rsid w:val="0007206E"/>
    <w:rsid w:val="0007208B"/>
    <w:rsid w:val="00072116"/>
    <w:rsid w:val="00072A80"/>
    <w:rsid w:val="00072C8B"/>
    <w:rsid w:val="0007369A"/>
    <w:rsid w:val="00073827"/>
    <w:rsid w:val="00073F0E"/>
    <w:rsid w:val="00074624"/>
    <w:rsid w:val="000749B7"/>
    <w:rsid w:val="00074D62"/>
    <w:rsid w:val="000750D2"/>
    <w:rsid w:val="00076015"/>
    <w:rsid w:val="000761B4"/>
    <w:rsid w:val="0007627E"/>
    <w:rsid w:val="00076296"/>
    <w:rsid w:val="000764EE"/>
    <w:rsid w:val="00076654"/>
    <w:rsid w:val="00077DDE"/>
    <w:rsid w:val="00077E5F"/>
    <w:rsid w:val="000802F7"/>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6EFB"/>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2F52"/>
    <w:rsid w:val="00093090"/>
    <w:rsid w:val="00093474"/>
    <w:rsid w:val="0009362F"/>
    <w:rsid w:val="0009383F"/>
    <w:rsid w:val="00093850"/>
    <w:rsid w:val="00093DD7"/>
    <w:rsid w:val="000943BD"/>
    <w:rsid w:val="0009510F"/>
    <w:rsid w:val="00095D22"/>
    <w:rsid w:val="000964A4"/>
    <w:rsid w:val="00097157"/>
    <w:rsid w:val="00097163"/>
    <w:rsid w:val="0009774C"/>
    <w:rsid w:val="0009787E"/>
    <w:rsid w:val="000978E7"/>
    <w:rsid w:val="00097F9F"/>
    <w:rsid w:val="00097FBF"/>
    <w:rsid w:val="000A0209"/>
    <w:rsid w:val="000A0870"/>
    <w:rsid w:val="000A0BF1"/>
    <w:rsid w:val="000A1465"/>
    <w:rsid w:val="000A1B7B"/>
    <w:rsid w:val="000A1BE3"/>
    <w:rsid w:val="000A1E11"/>
    <w:rsid w:val="000A219B"/>
    <w:rsid w:val="000A2B37"/>
    <w:rsid w:val="000A3CB1"/>
    <w:rsid w:val="000A4AE4"/>
    <w:rsid w:val="000A4D28"/>
    <w:rsid w:val="000A5572"/>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1E31"/>
    <w:rsid w:val="000B21B0"/>
    <w:rsid w:val="000B2719"/>
    <w:rsid w:val="000B3A8F"/>
    <w:rsid w:val="000B43A5"/>
    <w:rsid w:val="000B48E3"/>
    <w:rsid w:val="000B4AB9"/>
    <w:rsid w:val="000B4DAA"/>
    <w:rsid w:val="000B54A5"/>
    <w:rsid w:val="000B58C3"/>
    <w:rsid w:val="000B5943"/>
    <w:rsid w:val="000B5BEA"/>
    <w:rsid w:val="000B61E9"/>
    <w:rsid w:val="000B6375"/>
    <w:rsid w:val="000B6C9A"/>
    <w:rsid w:val="000B6CB4"/>
    <w:rsid w:val="000B70B7"/>
    <w:rsid w:val="000C0156"/>
    <w:rsid w:val="000C0D45"/>
    <w:rsid w:val="000C118B"/>
    <w:rsid w:val="000C165A"/>
    <w:rsid w:val="000C175A"/>
    <w:rsid w:val="000C201E"/>
    <w:rsid w:val="000C2981"/>
    <w:rsid w:val="000C2D7E"/>
    <w:rsid w:val="000C2E19"/>
    <w:rsid w:val="000C2F7A"/>
    <w:rsid w:val="000C3157"/>
    <w:rsid w:val="000C3260"/>
    <w:rsid w:val="000C3556"/>
    <w:rsid w:val="000C46E8"/>
    <w:rsid w:val="000C4EE8"/>
    <w:rsid w:val="000C5D93"/>
    <w:rsid w:val="000C5E7F"/>
    <w:rsid w:val="000C5EB7"/>
    <w:rsid w:val="000C5F14"/>
    <w:rsid w:val="000C6663"/>
    <w:rsid w:val="000C764F"/>
    <w:rsid w:val="000C7710"/>
    <w:rsid w:val="000C7D36"/>
    <w:rsid w:val="000D027E"/>
    <w:rsid w:val="000D0320"/>
    <w:rsid w:val="000D0722"/>
    <w:rsid w:val="000D0830"/>
    <w:rsid w:val="000D0D07"/>
    <w:rsid w:val="000D1256"/>
    <w:rsid w:val="000D1330"/>
    <w:rsid w:val="000D13D5"/>
    <w:rsid w:val="000D175F"/>
    <w:rsid w:val="000D1E8E"/>
    <w:rsid w:val="000D2295"/>
    <w:rsid w:val="000D3476"/>
    <w:rsid w:val="000D3654"/>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442"/>
    <w:rsid w:val="000E66EC"/>
    <w:rsid w:val="000E6BCB"/>
    <w:rsid w:val="000E6F51"/>
    <w:rsid w:val="000E6F53"/>
    <w:rsid w:val="000E7484"/>
    <w:rsid w:val="000E76FF"/>
    <w:rsid w:val="000E7FB8"/>
    <w:rsid w:val="000F023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E50"/>
    <w:rsid w:val="000F3F6C"/>
    <w:rsid w:val="000F4683"/>
    <w:rsid w:val="000F4773"/>
    <w:rsid w:val="000F524F"/>
    <w:rsid w:val="000F5462"/>
    <w:rsid w:val="000F67B9"/>
    <w:rsid w:val="000F6CAE"/>
    <w:rsid w:val="000F6DF3"/>
    <w:rsid w:val="000F7616"/>
    <w:rsid w:val="000F7AF1"/>
    <w:rsid w:val="0010023C"/>
    <w:rsid w:val="00100535"/>
    <w:rsid w:val="001005FF"/>
    <w:rsid w:val="00101826"/>
    <w:rsid w:val="00101FCF"/>
    <w:rsid w:val="00103C1D"/>
    <w:rsid w:val="00103CB2"/>
    <w:rsid w:val="00103DC6"/>
    <w:rsid w:val="00104592"/>
    <w:rsid w:val="00104854"/>
    <w:rsid w:val="00105420"/>
    <w:rsid w:val="00105C9E"/>
    <w:rsid w:val="001062FB"/>
    <w:rsid w:val="00106309"/>
    <w:rsid w:val="001063E6"/>
    <w:rsid w:val="001069BE"/>
    <w:rsid w:val="001070A5"/>
    <w:rsid w:val="001071FD"/>
    <w:rsid w:val="001073B4"/>
    <w:rsid w:val="00107AED"/>
    <w:rsid w:val="0011036E"/>
    <w:rsid w:val="0011089F"/>
    <w:rsid w:val="00111320"/>
    <w:rsid w:val="00111B62"/>
    <w:rsid w:val="00111C50"/>
    <w:rsid w:val="00112100"/>
    <w:rsid w:val="00112160"/>
    <w:rsid w:val="001122D0"/>
    <w:rsid w:val="00113482"/>
    <w:rsid w:val="00113CF4"/>
    <w:rsid w:val="00113EBE"/>
    <w:rsid w:val="00113F54"/>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3DA"/>
    <w:rsid w:val="00120F96"/>
    <w:rsid w:val="001219F5"/>
    <w:rsid w:val="00121A20"/>
    <w:rsid w:val="00121B6A"/>
    <w:rsid w:val="00122330"/>
    <w:rsid w:val="0012377F"/>
    <w:rsid w:val="00123A30"/>
    <w:rsid w:val="00124210"/>
    <w:rsid w:val="00124297"/>
    <w:rsid w:val="00124314"/>
    <w:rsid w:val="001244E9"/>
    <w:rsid w:val="00124B6A"/>
    <w:rsid w:val="001257FA"/>
    <w:rsid w:val="00126A16"/>
    <w:rsid w:val="00126B4A"/>
    <w:rsid w:val="00126F02"/>
    <w:rsid w:val="00127053"/>
    <w:rsid w:val="00130675"/>
    <w:rsid w:val="0013081F"/>
    <w:rsid w:val="001309D0"/>
    <w:rsid w:val="00130A53"/>
    <w:rsid w:val="00131185"/>
    <w:rsid w:val="001315D1"/>
    <w:rsid w:val="00131909"/>
    <w:rsid w:val="00131DBD"/>
    <w:rsid w:val="00132166"/>
    <w:rsid w:val="001327D0"/>
    <w:rsid w:val="001329C4"/>
    <w:rsid w:val="00132D7A"/>
    <w:rsid w:val="00132F39"/>
    <w:rsid w:val="00132FD0"/>
    <w:rsid w:val="001333B4"/>
    <w:rsid w:val="00133841"/>
    <w:rsid w:val="00133B31"/>
    <w:rsid w:val="00133FA4"/>
    <w:rsid w:val="00134108"/>
    <w:rsid w:val="0013428E"/>
    <w:rsid w:val="001344C0"/>
    <w:rsid w:val="001346FA"/>
    <w:rsid w:val="00134969"/>
    <w:rsid w:val="0013498F"/>
    <w:rsid w:val="00134BC3"/>
    <w:rsid w:val="00135252"/>
    <w:rsid w:val="0013532A"/>
    <w:rsid w:val="00135343"/>
    <w:rsid w:val="00135584"/>
    <w:rsid w:val="00135A7D"/>
    <w:rsid w:val="00135C17"/>
    <w:rsid w:val="00135FEF"/>
    <w:rsid w:val="001366BB"/>
    <w:rsid w:val="00136B48"/>
    <w:rsid w:val="001370A0"/>
    <w:rsid w:val="00137743"/>
    <w:rsid w:val="00137AB5"/>
    <w:rsid w:val="00137BF7"/>
    <w:rsid w:val="00137F0B"/>
    <w:rsid w:val="00137FEB"/>
    <w:rsid w:val="00140167"/>
    <w:rsid w:val="001404CF"/>
    <w:rsid w:val="001406F4"/>
    <w:rsid w:val="001407E9"/>
    <w:rsid w:val="001416C5"/>
    <w:rsid w:val="0014181B"/>
    <w:rsid w:val="00141F86"/>
    <w:rsid w:val="001436D7"/>
    <w:rsid w:val="00143DFB"/>
    <w:rsid w:val="001441B2"/>
    <w:rsid w:val="00144F73"/>
    <w:rsid w:val="00145999"/>
    <w:rsid w:val="00145AF7"/>
    <w:rsid w:val="00146396"/>
    <w:rsid w:val="00146FA9"/>
    <w:rsid w:val="001476CF"/>
    <w:rsid w:val="001507BC"/>
    <w:rsid w:val="00150FBD"/>
    <w:rsid w:val="00151739"/>
    <w:rsid w:val="00151E23"/>
    <w:rsid w:val="001526E0"/>
    <w:rsid w:val="00152760"/>
    <w:rsid w:val="00152EBC"/>
    <w:rsid w:val="00152F0B"/>
    <w:rsid w:val="001530A7"/>
    <w:rsid w:val="00153CF4"/>
    <w:rsid w:val="0015476C"/>
    <w:rsid w:val="001551B5"/>
    <w:rsid w:val="0015613F"/>
    <w:rsid w:val="0015622C"/>
    <w:rsid w:val="00156448"/>
    <w:rsid w:val="00157004"/>
    <w:rsid w:val="00157F06"/>
    <w:rsid w:val="001607FD"/>
    <w:rsid w:val="00161298"/>
    <w:rsid w:val="00162753"/>
    <w:rsid w:val="00163059"/>
    <w:rsid w:val="00164A91"/>
    <w:rsid w:val="00164F1D"/>
    <w:rsid w:val="00165626"/>
    <w:rsid w:val="00165813"/>
    <w:rsid w:val="001659C1"/>
    <w:rsid w:val="001659EA"/>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DC4"/>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AFD"/>
    <w:rsid w:val="00197DF9"/>
    <w:rsid w:val="001A0308"/>
    <w:rsid w:val="001A03D0"/>
    <w:rsid w:val="001A0400"/>
    <w:rsid w:val="001A04BE"/>
    <w:rsid w:val="001A0522"/>
    <w:rsid w:val="001A0867"/>
    <w:rsid w:val="001A090F"/>
    <w:rsid w:val="001A1149"/>
    <w:rsid w:val="001A18ED"/>
    <w:rsid w:val="001A1987"/>
    <w:rsid w:val="001A1AA0"/>
    <w:rsid w:val="001A2564"/>
    <w:rsid w:val="001A2AB9"/>
    <w:rsid w:val="001A400D"/>
    <w:rsid w:val="001A40C9"/>
    <w:rsid w:val="001A4341"/>
    <w:rsid w:val="001A4388"/>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A87"/>
    <w:rsid w:val="001B0B49"/>
    <w:rsid w:val="001B0D97"/>
    <w:rsid w:val="001B138A"/>
    <w:rsid w:val="001B2A5A"/>
    <w:rsid w:val="001B2CD4"/>
    <w:rsid w:val="001B3AA8"/>
    <w:rsid w:val="001B43E4"/>
    <w:rsid w:val="001B4978"/>
    <w:rsid w:val="001B4BF7"/>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C6E90"/>
    <w:rsid w:val="001D00C1"/>
    <w:rsid w:val="001D0A6F"/>
    <w:rsid w:val="001D0B60"/>
    <w:rsid w:val="001D17BC"/>
    <w:rsid w:val="001D1BB2"/>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0E2A"/>
    <w:rsid w:val="001E11A5"/>
    <w:rsid w:val="001E1381"/>
    <w:rsid w:val="001E19D4"/>
    <w:rsid w:val="001E1E67"/>
    <w:rsid w:val="001E2185"/>
    <w:rsid w:val="001E241F"/>
    <w:rsid w:val="001E262D"/>
    <w:rsid w:val="001E4091"/>
    <w:rsid w:val="001E4AEC"/>
    <w:rsid w:val="001E54A8"/>
    <w:rsid w:val="001E57C3"/>
    <w:rsid w:val="001E58E2"/>
    <w:rsid w:val="001E5A9B"/>
    <w:rsid w:val="001E5CD6"/>
    <w:rsid w:val="001E608D"/>
    <w:rsid w:val="001E75D3"/>
    <w:rsid w:val="001E7AED"/>
    <w:rsid w:val="001F0525"/>
    <w:rsid w:val="001F0E97"/>
    <w:rsid w:val="001F1409"/>
    <w:rsid w:val="001F20D3"/>
    <w:rsid w:val="001F27AC"/>
    <w:rsid w:val="001F2E11"/>
    <w:rsid w:val="001F3174"/>
    <w:rsid w:val="001F32E4"/>
    <w:rsid w:val="001F3916"/>
    <w:rsid w:val="001F4A82"/>
    <w:rsid w:val="001F4C9A"/>
    <w:rsid w:val="001F54C5"/>
    <w:rsid w:val="001F5F84"/>
    <w:rsid w:val="001F60F7"/>
    <w:rsid w:val="001F662C"/>
    <w:rsid w:val="001F7074"/>
    <w:rsid w:val="001F74F4"/>
    <w:rsid w:val="00200490"/>
    <w:rsid w:val="0020052A"/>
    <w:rsid w:val="0020053D"/>
    <w:rsid w:val="00201F3A"/>
    <w:rsid w:val="0020255E"/>
    <w:rsid w:val="0020296B"/>
    <w:rsid w:val="00202E55"/>
    <w:rsid w:val="00203906"/>
    <w:rsid w:val="00203F96"/>
    <w:rsid w:val="00205619"/>
    <w:rsid w:val="002069B2"/>
    <w:rsid w:val="00206F97"/>
    <w:rsid w:val="00207FA2"/>
    <w:rsid w:val="00207FA3"/>
    <w:rsid w:val="00210205"/>
    <w:rsid w:val="00210A54"/>
    <w:rsid w:val="002110B2"/>
    <w:rsid w:val="00211ADF"/>
    <w:rsid w:val="00212091"/>
    <w:rsid w:val="00212239"/>
    <w:rsid w:val="00212540"/>
    <w:rsid w:val="002129BA"/>
    <w:rsid w:val="002129C7"/>
    <w:rsid w:val="00213118"/>
    <w:rsid w:val="00214D8E"/>
    <w:rsid w:val="00214DA8"/>
    <w:rsid w:val="00215423"/>
    <w:rsid w:val="002154AD"/>
    <w:rsid w:val="002158FA"/>
    <w:rsid w:val="0021610C"/>
    <w:rsid w:val="0021652C"/>
    <w:rsid w:val="00216FE3"/>
    <w:rsid w:val="002177E3"/>
    <w:rsid w:val="00220600"/>
    <w:rsid w:val="00220694"/>
    <w:rsid w:val="00220DBE"/>
    <w:rsid w:val="00220DD6"/>
    <w:rsid w:val="00221525"/>
    <w:rsid w:val="002217A6"/>
    <w:rsid w:val="00221914"/>
    <w:rsid w:val="002224DB"/>
    <w:rsid w:val="00222819"/>
    <w:rsid w:val="00222AB9"/>
    <w:rsid w:val="00222D8D"/>
    <w:rsid w:val="002233CA"/>
    <w:rsid w:val="00223FCB"/>
    <w:rsid w:val="00224149"/>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6E6"/>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290"/>
    <w:rsid w:val="002514BF"/>
    <w:rsid w:val="00252791"/>
    <w:rsid w:val="00252B6B"/>
    <w:rsid w:val="00252D7A"/>
    <w:rsid w:val="00253495"/>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393A"/>
    <w:rsid w:val="00274418"/>
    <w:rsid w:val="00274ADD"/>
    <w:rsid w:val="00275240"/>
    <w:rsid w:val="002753DB"/>
    <w:rsid w:val="00275D06"/>
    <w:rsid w:val="00275D3A"/>
    <w:rsid w:val="002769CC"/>
    <w:rsid w:val="00277266"/>
    <w:rsid w:val="002773CA"/>
    <w:rsid w:val="002777DE"/>
    <w:rsid w:val="00277CE9"/>
    <w:rsid w:val="00277D17"/>
    <w:rsid w:val="002805F5"/>
    <w:rsid w:val="00280751"/>
    <w:rsid w:val="0028147B"/>
    <w:rsid w:val="00281507"/>
    <w:rsid w:val="00281CE1"/>
    <w:rsid w:val="00282536"/>
    <w:rsid w:val="0028261C"/>
    <w:rsid w:val="002827C2"/>
    <w:rsid w:val="0028280A"/>
    <w:rsid w:val="00283362"/>
    <w:rsid w:val="0028342C"/>
    <w:rsid w:val="00283AF5"/>
    <w:rsid w:val="00283BB1"/>
    <w:rsid w:val="00283BFE"/>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7C7"/>
    <w:rsid w:val="00296863"/>
    <w:rsid w:val="00296968"/>
    <w:rsid w:val="00296F44"/>
    <w:rsid w:val="002973AC"/>
    <w:rsid w:val="0029755C"/>
    <w:rsid w:val="0029777D"/>
    <w:rsid w:val="002A055E"/>
    <w:rsid w:val="002A07AE"/>
    <w:rsid w:val="002A0C72"/>
    <w:rsid w:val="002A14AC"/>
    <w:rsid w:val="002A169E"/>
    <w:rsid w:val="002A1D4E"/>
    <w:rsid w:val="002A1F31"/>
    <w:rsid w:val="002A2869"/>
    <w:rsid w:val="002A2DEE"/>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0E2D"/>
    <w:rsid w:val="002B12C2"/>
    <w:rsid w:val="002B1D35"/>
    <w:rsid w:val="002B24D6"/>
    <w:rsid w:val="002B2913"/>
    <w:rsid w:val="002B2B71"/>
    <w:rsid w:val="002B2F4E"/>
    <w:rsid w:val="002B329A"/>
    <w:rsid w:val="002B3622"/>
    <w:rsid w:val="002B3941"/>
    <w:rsid w:val="002B474E"/>
    <w:rsid w:val="002B54B1"/>
    <w:rsid w:val="002B57D0"/>
    <w:rsid w:val="002B6292"/>
    <w:rsid w:val="002B675C"/>
    <w:rsid w:val="002B7891"/>
    <w:rsid w:val="002B7953"/>
    <w:rsid w:val="002B7C28"/>
    <w:rsid w:val="002C04B8"/>
    <w:rsid w:val="002C1ACC"/>
    <w:rsid w:val="002C1B7F"/>
    <w:rsid w:val="002C2362"/>
    <w:rsid w:val="002C2B76"/>
    <w:rsid w:val="002C2C35"/>
    <w:rsid w:val="002C3070"/>
    <w:rsid w:val="002C3672"/>
    <w:rsid w:val="002C371F"/>
    <w:rsid w:val="002C3FDB"/>
    <w:rsid w:val="002C4053"/>
    <w:rsid w:val="002C41E6"/>
    <w:rsid w:val="002C447B"/>
    <w:rsid w:val="002C4581"/>
    <w:rsid w:val="002C4FD8"/>
    <w:rsid w:val="002C5736"/>
    <w:rsid w:val="002C5CF8"/>
    <w:rsid w:val="002C5E78"/>
    <w:rsid w:val="002C75EE"/>
    <w:rsid w:val="002C775A"/>
    <w:rsid w:val="002C7978"/>
    <w:rsid w:val="002D071A"/>
    <w:rsid w:val="002D213D"/>
    <w:rsid w:val="002D2F80"/>
    <w:rsid w:val="002D2FC7"/>
    <w:rsid w:val="002D308B"/>
    <w:rsid w:val="002D329C"/>
    <w:rsid w:val="002D3347"/>
    <w:rsid w:val="002D33CA"/>
    <w:rsid w:val="002D34B2"/>
    <w:rsid w:val="002D435A"/>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39E"/>
    <w:rsid w:val="002E741D"/>
    <w:rsid w:val="002E7CAE"/>
    <w:rsid w:val="002F00BD"/>
    <w:rsid w:val="002F01AC"/>
    <w:rsid w:val="002F04D5"/>
    <w:rsid w:val="002F0AF6"/>
    <w:rsid w:val="002F0BDA"/>
    <w:rsid w:val="002F1B0B"/>
    <w:rsid w:val="002F1E15"/>
    <w:rsid w:val="002F2771"/>
    <w:rsid w:val="002F27B8"/>
    <w:rsid w:val="002F37A9"/>
    <w:rsid w:val="002F39FA"/>
    <w:rsid w:val="002F3B7C"/>
    <w:rsid w:val="002F5228"/>
    <w:rsid w:val="002F5368"/>
    <w:rsid w:val="002F5E6B"/>
    <w:rsid w:val="002F6AC9"/>
    <w:rsid w:val="002F6F38"/>
    <w:rsid w:val="002F7147"/>
    <w:rsid w:val="002F7181"/>
    <w:rsid w:val="002F736A"/>
    <w:rsid w:val="002F7A4E"/>
    <w:rsid w:val="00300498"/>
    <w:rsid w:val="0030111A"/>
    <w:rsid w:val="0030111C"/>
    <w:rsid w:val="0030129C"/>
    <w:rsid w:val="0030163B"/>
    <w:rsid w:val="003019F6"/>
    <w:rsid w:val="00301CE6"/>
    <w:rsid w:val="00302024"/>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881"/>
    <w:rsid w:val="00307915"/>
    <w:rsid w:val="00307BA1"/>
    <w:rsid w:val="00310089"/>
    <w:rsid w:val="0031077D"/>
    <w:rsid w:val="00310F1C"/>
    <w:rsid w:val="003111E5"/>
    <w:rsid w:val="003114F4"/>
    <w:rsid w:val="00311702"/>
    <w:rsid w:val="00311E82"/>
    <w:rsid w:val="00312102"/>
    <w:rsid w:val="0031234C"/>
    <w:rsid w:val="00312B00"/>
    <w:rsid w:val="00312C08"/>
    <w:rsid w:val="00313832"/>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321"/>
    <w:rsid w:val="00322518"/>
    <w:rsid w:val="00322A98"/>
    <w:rsid w:val="00322C9F"/>
    <w:rsid w:val="003242C0"/>
    <w:rsid w:val="00324891"/>
    <w:rsid w:val="00324D23"/>
    <w:rsid w:val="00324DC2"/>
    <w:rsid w:val="00325212"/>
    <w:rsid w:val="003255B9"/>
    <w:rsid w:val="00326135"/>
    <w:rsid w:val="00326312"/>
    <w:rsid w:val="003263A3"/>
    <w:rsid w:val="00326FD0"/>
    <w:rsid w:val="00327375"/>
    <w:rsid w:val="003275D3"/>
    <w:rsid w:val="00327B0C"/>
    <w:rsid w:val="00327DC8"/>
    <w:rsid w:val="00331751"/>
    <w:rsid w:val="00331776"/>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AB4"/>
    <w:rsid w:val="00336BDA"/>
    <w:rsid w:val="00336C7B"/>
    <w:rsid w:val="0033743B"/>
    <w:rsid w:val="00337466"/>
    <w:rsid w:val="0033785D"/>
    <w:rsid w:val="003400A7"/>
    <w:rsid w:val="00340656"/>
    <w:rsid w:val="00340EA5"/>
    <w:rsid w:val="00341277"/>
    <w:rsid w:val="003415A5"/>
    <w:rsid w:val="0034182A"/>
    <w:rsid w:val="00342BD7"/>
    <w:rsid w:val="003439FF"/>
    <w:rsid w:val="00343A4E"/>
    <w:rsid w:val="00343DEB"/>
    <w:rsid w:val="0034496F"/>
    <w:rsid w:val="00345066"/>
    <w:rsid w:val="003459ED"/>
    <w:rsid w:val="00345B08"/>
    <w:rsid w:val="003462A1"/>
    <w:rsid w:val="00346DB5"/>
    <w:rsid w:val="00347358"/>
    <w:rsid w:val="0034741C"/>
    <w:rsid w:val="0034766C"/>
    <w:rsid w:val="003477B1"/>
    <w:rsid w:val="00347B42"/>
    <w:rsid w:val="003504BB"/>
    <w:rsid w:val="00350DC0"/>
    <w:rsid w:val="00351496"/>
    <w:rsid w:val="0035195A"/>
    <w:rsid w:val="00352376"/>
    <w:rsid w:val="003542A1"/>
    <w:rsid w:val="003543C4"/>
    <w:rsid w:val="00354CD9"/>
    <w:rsid w:val="00354D2C"/>
    <w:rsid w:val="00355AB9"/>
    <w:rsid w:val="00356268"/>
    <w:rsid w:val="003566DE"/>
    <w:rsid w:val="00356F8B"/>
    <w:rsid w:val="00356FBF"/>
    <w:rsid w:val="00357380"/>
    <w:rsid w:val="003573D3"/>
    <w:rsid w:val="0035771B"/>
    <w:rsid w:val="003601FB"/>
    <w:rsid w:val="00360260"/>
    <w:rsid w:val="003602D9"/>
    <w:rsid w:val="003604CE"/>
    <w:rsid w:val="003619A1"/>
    <w:rsid w:val="0036318E"/>
    <w:rsid w:val="00363524"/>
    <w:rsid w:val="0036412D"/>
    <w:rsid w:val="00364998"/>
    <w:rsid w:val="00364E6D"/>
    <w:rsid w:val="003651E9"/>
    <w:rsid w:val="00365452"/>
    <w:rsid w:val="00365497"/>
    <w:rsid w:val="00367396"/>
    <w:rsid w:val="00367AFC"/>
    <w:rsid w:val="0037013B"/>
    <w:rsid w:val="00370E47"/>
    <w:rsid w:val="00371043"/>
    <w:rsid w:val="0037289C"/>
    <w:rsid w:val="00373593"/>
    <w:rsid w:val="00373A15"/>
    <w:rsid w:val="00374248"/>
    <w:rsid w:val="003742AC"/>
    <w:rsid w:val="00374B4B"/>
    <w:rsid w:val="00375F71"/>
    <w:rsid w:val="00377440"/>
    <w:rsid w:val="00377703"/>
    <w:rsid w:val="00377A36"/>
    <w:rsid w:val="00377CE1"/>
    <w:rsid w:val="003807F1"/>
    <w:rsid w:val="00380C36"/>
    <w:rsid w:val="003810E5"/>
    <w:rsid w:val="00381151"/>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34A"/>
    <w:rsid w:val="00390788"/>
    <w:rsid w:val="00390EBB"/>
    <w:rsid w:val="003910AF"/>
    <w:rsid w:val="00391A43"/>
    <w:rsid w:val="00391E17"/>
    <w:rsid w:val="00392981"/>
    <w:rsid w:val="003929CC"/>
    <w:rsid w:val="00392EBF"/>
    <w:rsid w:val="003932A1"/>
    <w:rsid w:val="003939FF"/>
    <w:rsid w:val="0039409A"/>
    <w:rsid w:val="003950F6"/>
    <w:rsid w:val="003951A1"/>
    <w:rsid w:val="00395A3E"/>
    <w:rsid w:val="00395BF1"/>
    <w:rsid w:val="00396A0E"/>
    <w:rsid w:val="00397435"/>
    <w:rsid w:val="00397DF6"/>
    <w:rsid w:val="003A0284"/>
    <w:rsid w:val="003A0B18"/>
    <w:rsid w:val="003A11DE"/>
    <w:rsid w:val="003A1249"/>
    <w:rsid w:val="003A1C88"/>
    <w:rsid w:val="003A1D21"/>
    <w:rsid w:val="003A1D41"/>
    <w:rsid w:val="003A2223"/>
    <w:rsid w:val="003A2366"/>
    <w:rsid w:val="003A273C"/>
    <w:rsid w:val="003A2A0F"/>
    <w:rsid w:val="003A2C80"/>
    <w:rsid w:val="003A2F36"/>
    <w:rsid w:val="003A3239"/>
    <w:rsid w:val="003A3376"/>
    <w:rsid w:val="003A3831"/>
    <w:rsid w:val="003A3DA2"/>
    <w:rsid w:val="003A412B"/>
    <w:rsid w:val="003A4505"/>
    <w:rsid w:val="003A45A1"/>
    <w:rsid w:val="003A4BE4"/>
    <w:rsid w:val="003A501A"/>
    <w:rsid w:val="003A54B2"/>
    <w:rsid w:val="003A5518"/>
    <w:rsid w:val="003A57CE"/>
    <w:rsid w:val="003A5B0A"/>
    <w:rsid w:val="003A5C06"/>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3E66"/>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1C08"/>
    <w:rsid w:val="003C2057"/>
    <w:rsid w:val="003C2702"/>
    <w:rsid w:val="003C2C0F"/>
    <w:rsid w:val="003C2D9F"/>
    <w:rsid w:val="003C3532"/>
    <w:rsid w:val="003C4D05"/>
    <w:rsid w:val="003C5B2C"/>
    <w:rsid w:val="003C5D41"/>
    <w:rsid w:val="003C6416"/>
    <w:rsid w:val="003C6BF2"/>
    <w:rsid w:val="003C6E41"/>
    <w:rsid w:val="003C6F6B"/>
    <w:rsid w:val="003C7007"/>
    <w:rsid w:val="003C701C"/>
    <w:rsid w:val="003C7468"/>
    <w:rsid w:val="003C7806"/>
    <w:rsid w:val="003C7B5E"/>
    <w:rsid w:val="003C7DAA"/>
    <w:rsid w:val="003D109F"/>
    <w:rsid w:val="003D1F51"/>
    <w:rsid w:val="003D2087"/>
    <w:rsid w:val="003D2478"/>
    <w:rsid w:val="003D24C6"/>
    <w:rsid w:val="003D29D9"/>
    <w:rsid w:val="003D2A72"/>
    <w:rsid w:val="003D2BA5"/>
    <w:rsid w:val="003D30BA"/>
    <w:rsid w:val="003D31D4"/>
    <w:rsid w:val="003D32BF"/>
    <w:rsid w:val="003D3445"/>
    <w:rsid w:val="003D3492"/>
    <w:rsid w:val="003D36FB"/>
    <w:rsid w:val="003D3C45"/>
    <w:rsid w:val="003D405E"/>
    <w:rsid w:val="003D42EF"/>
    <w:rsid w:val="003D4705"/>
    <w:rsid w:val="003D4D62"/>
    <w:rsid w:val="003D55D0"/>
    <w:rsid w:val="003D5B1F"/>
    <w:rsid w:val="003D6859"/>
    <w:rsid w:val="003D7C92"/>
    <w:rsid w:val="003D7FE6"/>
    <w:rsid w:val="003E0B88"/>
    <w:rsid w:val="003E0C3C"/>
    <w:rsid w:val="003E12FF"/>
    <w:rsid w:val="003E15FA"/>
    <w:rsid w:val="003E212A"/>
    <w:rsid w:val="003E2690"/>
    <w:rsid w:val="003E3116"/>
    <w:rsid w:val="003E343E"/>
    <w:rsid w:val="003E3854"/>
    <w:rsid w:val="003E4513"/>
    <w:rsid w:val="003E4C0D"/>
    <w:rsid w:val="003E50DB"/>
    <w:rsid w:val="003E5575"/>
    <w:rsid w:val="003E55B4"/>
    <w:rsid w:val="003E55E4"/>
    <w:rsid w:val="003E58DC"/>
    <w:rsid w:val="003E5973"/>
    <w:rsid w:val="003E5FD2"/>
    <w:rsid w:val="003E6304"/>
    <w:rsid w:val="003E670B"/>
    <w:rsid w:val="003E69B6"/>
    <w:rsid w:val="003E74E3"/>
    <w:rsid w:val="003F0081"/>
    <w:rsid w:val="003F05C7"/>
    <w:rsid w:val="003F0946"/>
    <w:rsid w:val="003F11A8"/>
    <w:rsid w:val="003F19E9"/>
    <w:rsid w:val="003F1A4E"/>
    <w:rsid w:val="003F26B1"/>
    <w:rsid w:val="003F2A8F"/>
    <w:rsid w:val="003F2CD4"/>
    <w:rsid w:val="003F2FC5"/>
    <w:rsid w:val="003F34A9"/>
    <w:rsid w:val="003F3AF8"/>
    <w:rsid w:val="003F3C97"/>
    <w:rsid w:val="003F4152"/>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3F82"/>
    <w:rsid w:val="0040488A"/>
    <w:rsid w:val="00404E32"/>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1FE"/>
    <w:rsid w:val="00414331"/>
    <w:rsid w:val="004154C9"/>
    <w:rsid w:val="004155D7"/>
    <w:rsid w:val="00416339"/>
    <w:rsid w:val="0041659B"/>
    <w:rsid w:val="004169BF"/>
    <w:rsid w:val="004176D9"/>
    <w:rsid w:val="0042027A"/>
    <w:rsid w:val="004202B8"/>
    <w:rsid w:val="00420800"/>
    <w:rsid w:val="00420AEF"/>
    <w:rsid w:val="00420D99"/>
    <w:rsid w:val="00421105"/>
    <w:rsid w:val="00421171"/>
    <w:rsid w:val="00421488"/>
    <w:rsid w:val="004229CE"/>
    <w:rsid w:val="00422FA1"/>
    <w:rsid w:val="0042400D"/>
    <w:rsid w:val="004242F4"/>
    <w:rsid w:val="0042445D"/>
    <w:rsid w:val="004246DC"/>
    <w:rsid w:val="004246FA"/>
    <w:rsid w:val="00424C3A"/>
    <w:rsid w:val="00425494"/>
    <w:rsid w:val="00425572"/>
    <w:rsid w:val="00425834"/>
    <w:rsid w:val="00425D6E"/>
    <w:rsid w:val="00425F91"/>
    <w:rsid w:val="004261FD"/>
    <w:rsid w:val="00426223"/>
    <w:rsid w:val="00426920"/>
    <w:rsid w:val="00427248"/>
    <w:rsid w:val="00427FDE"/>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47000"/>
    <w:rsid w:val="0045002C"/>
    <w:rsid w:val="00450D0A"/>
    <w:rsid w:val="0045143B"/>
    <w:rsid w:val="004517AA"/>
    <w:rsid w:val="004518B9"/>
    <w:rsid w:val="00451F5F"/>
    <w:rsid w:val="0045208A"/>
    <w:rsid w:val="0045222D"/>
    <w:rsid w:val="0045232D"/>
    <w:rsid w:val="00452734"/>
    <w:rsid w:val="00452A01"/>
    <w:rsid w:val="00452C65"/>
    <w:rsid w:val="00452CAC"/>
    <w:rsid w:val="00452DC8"/>
    <w:rsid w:val="004533D7"/>
    <w:rsid w:val="00453817"/>
    <w:rsid w:val="00453C55"/>
    <w:rsid w:val="00453F1C"/>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4211"/>
    <w:rsid w:val="004650CC"/>
    <w:rsid w:val="00465957"/>
    <w:rsid w:val="00465F3C"/>
    <w:rsid w:val="00466326"/>
    <w:rsid w:val="00466628"/>
    <w:rsid w:val="004669E2"/>
    <w:rsid w:val="00466CC6"/>
    <w:rsid w:val="00467244"/>
    <w:rsid w:val="00467E0E"/>
    <w:rsid w:val="00467FE5"/>
    <w:rsid w:val="00470C31"/>
    <w:rsid w:val="00471A45"/>
    <w:rsid w:val="00471F51"/>
    <w:rsid w:val="00472465"/>
    <w:rsid w:val="0047259E"/>
    <w:rsid w:val="004727B0"/>
    <w:rsid w:val="0047349A"/>
    <w:rsid w:val="004734D0"/>
    <w:rsid w:val="00473A89"/>
    <w:rsid w:val="00473B63"/>
    <w:rsid w:val="00474771"/>
    <w:rsid w:val="00474CFE"/>
    <w:rsid w:val="00475209"/>
    <w:rsid w:val="0047556B"/>
    <w:rsid w:val="004758F8"/>
    <w:rsid w:val="00475A36"/>
    <w:rsid w:val="0047615B"/>
    <w:rsid w:val="00476549"/>
    <w:rsid w:val="0047755A"/>
    <w:rsid w:val="004775D3"/>
    <w:rsid w:val="00477768"/>
    <w:rsid w:val="0048135B"/>
    <w:rsid w:val="00482BB1"/>
    <w:rsid w:val="00483858"/>
    <w:rsid w:val="00483A89"/>
    <w:rsid w:val="00483BF6"/>
    <w:rsid w:val="00484153"/>
    <w:rsid w:val="004843A2"/>
    <w:rsid w:val="00484B68"/>
    <w:rsid w:val="00485055"/>
    <w:rsid w:val="0048591F"/>
    <w:rsid w:val="00485CAB"/>
    <w:rsid w:val="0048657C"/>
    <w:rsid w:val="0048722F"/>
    <w:rsid w:val="00487464"/>
    <w:rsid w:val="00490781"/>
    <w:rsid w:val="00491EB7"/>
    <w:rsid w:val="00492016"/>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D8D"/>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A7DC2"/>
    <w:rsid w:val="004B01C4"/>
    <w:rsid w:val="004B0239"/>
    <w:rsid w:val="004B0542"/>
    <w:rsid w:val="004B084E"/>
    <w:rsid w:val="004B0BFE"/>
    <w:rsid w:val="004B0D8C"/>
    <w:rsid w:val="004B0E16"/>
    <w:rsid w:val="004B0FCA"/>
    <w:rsid w:val="004B14CC"/>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22EA"/>
    <w:rsid w:val="004C2EBD"/>
    <w:rsid w:val="004C342C"/>
    <w:rsid w:val="004C3898"/>
    <w:rsid w:val="004C3F87"/>
    <w:rsid w:val="004C4FC6"/>
    <w:rsid w:val="004C5595"/>
    <w:rsid w:val="004C5AB6"/>
    <w:rsid w:val="004C753C"/>
    <w:rsid w:val="004D0BB7"/>
    <w:rsid w:val="004D1E58"/>
    <w:rsid w:val="004D2162"/>
    <w:rsid w:val="004D2866"/>
    <w:rsid w:val="004D31B7"/>
    <w:rsid w:val="004D36B1"/>
    <w:rsid w:val="004D37C2"/>
    <w:rsid w:val="004D3B3A"/>
    <w:rsid w:val="004D449E"/>
    <w:rsid w:val="004D4528"/>
    <w:rsid w:val="004D4573"/>
    <w:rsid w:val="004D479A"/>
    <w:rsid w:val="004D4A1F"/>
    <w:rsid w:val="004D4A6E"/>
    <w:rsid w:val="004D4C2E"/>
    <w:rsid w:val="004D4C55"/>
    <w:rsid w:val="004D4CED"/>
    <w:rsid w:val="004D5D82"/>
    <w:rsid w:val="004D605C"/>
    <w:rsid w:val="004D6C91"/>
    <w:rsid w:val="004D6DD0"/>
    <w:rsid w:val="004D6F24"/>
    <w:rsid w:val="004D70CD"/>
    <w:rsid w:val="004D754F"/>
    <w:rsid w:val="004D7677"/>
    <w:rsid w:val="004D7793"/>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640B"/>
    <w:rsid w:val="004E74E9"/>
    <w:rsid w:val="004E76F4"/>
    <w:rsid w:val="004F09FF"/>
    <w:rsid w:val="004F0B4E"/>
    <w:rsid w:val="004F0B6C"/>
    <w:rsid w:val="004F0C48"/>
    <w:rsid w:val="004F189C"/>
    <w:rsid w:val="004F2078"/>
    <w:rsid w:val="004F2156"/>
    <w:rsid w:val="004F2808"/>
    <w:rsid w:val="004F451E"/>
    <w:rsid w:val="004F472C"/>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498"/>
    <w:rsid w:val="005058ED"/>
    <w:rsid w:val="00505B5B"/>
    <w:rsid w:val="00506557"/>
    <w:rsid w:val="005065A0"/>
    <w:rsid w:val="0050677A"/>
    <w:rsid w:val="005068CC"/>
    <w:rsid w:val="00506F5B"/>
    <w:rsid w:val="005071A8"/>
    <w:rsid w:val="00507669"/>
    <w:rsid w:val="00507935"/>
    <w:rsid w:val="005104AC"/>
    <w:rsid w:val="005108D8"/>
    <w:rsid w:val="0051144C"/>
    <w:rsid w:val="00511462"/>
    <w:rsid w:val="005116F9"/>
    <w:rsid w:val="0051177A"/>
    <w:rsid w:val="005119AF"/>
    <w:rsid w:val="00512133"/>
    <w:rsid w:val="00512326"/>
    <w:rsid w:val="0051269F"/>
    <w:rsid w:val="005130CF"/>
    <w:rsid w:val="00513547"/>
    <w:rsid w:val="00513BB4"/>
    <w:rsid w:val="00513BC2"/>
    <w:rsid w:val="00514774"/>
    <w:rsid w:val="00514AD2"/>
    <w:rsid w:val="00514B54"/>
    <w:rsid w:val="00514C71"/>
    <w:rsid w:val="00514CEF"/>
    <w:rsid w:val="005153A7"/>
    <w:rsid w:val="005153AE"/>
    <w:rsid w:val="0051544F"/>
    <w:rsid w:val="005156A9"/>
    <w:rsid w:val="005156E5"/>
    <w:rsid w:val="005157F4"/>
    <w:rsid w:val="00515A55"/>
    <w:rsid w:val="00515BAB"/>
    <w:rsid w:val="00515E52"/>
    <w:rsid w:val="005161B6"/>
    <w:rsid w:val="00516902"/>
    <w:rsid w:val="00516CE8"/>
    <w:rsid w:val="00516E9B"/>
    <w:rsid w:val="005211A0"/>
    <w:rsid w:val="005216F4"/>
    <w:rsid w:val="0052194D"/>
    <w:rsid w:val="005219CF"/>
    <w:rsid w:val="00521D4F"/>
    <w:rsid w:val="0052272F"/>
    <w:rsid w:val="005237DC"/>
    <w:rsid w:val="00523899"/>
    <w:rsid w:val="00523D58"/>
    <w:rsid w:val="00524244"/>
    <w:rsid w:val="00524735"/>
    <w:rsid w:val="00524D78"/>
    <w:rsid w:val="00525D24"/>
    <w:rsid w:val="00526080"/>
    <w:rsid w:val="00526B4F"/>
    <w:rsid w:val="00527001"/>
    <w:rsid w:val="00527087"/>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5A2"/>
    <w:rsid w:val="00536759"/>
    <w:rsid w:val="005368C0"/>
    <w:rsid w:val="00536BBE"/>
    <w:rsid w:val="00536C8E"/>
    <w:rsid w:val="005375CD"/>
    <w:rsid w:val="00537A7C"/>
    <w:rsid w:val="00537C62"/>
    <w:rsid w:val="00537EB3"/>
    <w:rsid w:val="0054016A"/>
    <w:rsid w:val="00540361"/>
    <w:rsid w:val="00541199"/>
    <w:rsid w:val="00541AF9"/>
    <w:rsid w:val="00541B8E"/>
    <w:rsid w:val="00541E13"/>
    <w:rsid w:val="0054202E"/>
    <w:rsid w:val="00542AF5"/>
    <w:rsid w:val="00542E17"/>
    <w:rsid w:val="00542F77"/>
    <w:rsid w:val="00543BB2"/>
    <w:rsid w:val="005447D4"/>
    <w:rsid w:val="005449F8"/>
    <w:rsid w:val="00544E66"/>
    <w:rsid w:val="005451DB"/>
    <w:rsid w:val="005456E9"/>
    <w:rsid w:val="00545875"/>
    <w:rsid w:val="00545D0C"/>
    <w:rsid w:val="005463EB"/>
    <w:rsid w:val="00546669"/>
    <w:rsid w:val="00546970"/>
    <w:rsid w:val="00547702"/>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4F2F"/>
    <w:rsid w:val="00555E8E"/>
    <w:rsid w:val="00556187"/>
    <w:rsid w:val="00556676"/>
    <w:rsid w:val="00556A3D"/>
    <w:rsid w:val="00556AAE"/>
    <w:rsid w:val="00556B30"/>
    <w:rsid w:val="00556BE3"/>
    <w:rsid w:val="0055717B"/>
    <w:rsid w:val="00557A00"/>
    <w:rsid w:val="0056095D"/>
    <w:rsid w:val="00560E50"/>
    <w:rsid w:val="00560E76"/>
    <w:rsid w:val="005610C1"/>
    <w:rsid w:val="0056121F"/>
    <w:rsid w:val="00561F1D"/>
    <w:rsid w:val="005628B7"/>
    <w:rsid w:val="00562F9D"/>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7B6"/>
    <w:rsid w:val="0057192A"/>
    <w:rsid w:val="00572505"/>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51C3"/>
    <w:rsid w:val="00587937"/>
    <w:rsid w:val="0058798C"/>
    <w:rsid w:val="00587CC4"/>
    <w:rsid w:val="005900FA"/>
    <w:rsid w:val="00590592"/>
    <w:rsid w:val="00591095"/>
    <w:rsid w:val="005910D2"/>
    <w:rsid w:val="005910EB"/>
    <w:rsid w:val="00592EA9"/>
    <w:rsid w:val="00592F12"/>
    <w:rsid w:val="005935A4"/>
    <w:rsid w:val="00593749"/>
    <w:rsid w:val="00593768"/>
    <w:rsid w:val="00593AB4"/>
    <w:rsid w:val="0059426E"/>
    <w:rsid w:val="005948C2"/>
    <w:rsid w:val="00594B24"/>
    <w:rsid w:val="00594CDE"/>
    <w:rsid w:val="00595D68"/>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1F8"/>
    <w:rsid w:val="005A3A20"/>
    <w:rsid w:val="005A3CE5"/>
    <w:rsid w:val="005A454C"/>
    <w:rsid w:val="005A4AF0"/>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3FF"/>
    <w:rsid w:val="005C25CE"/>
    <w:rsid w:val="005C3F54"/>
    <w:rsid w:val="005C3FFA"/>
    <w:rsid w:val="005C5C12"/>
    <w:rsid w:val="005C5D23"/>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6EB0"/>
    <w:rsid w:val="005D779A"/>
    <w:rsid w:val="005D7ED5"/>
    <w:rsid w:val="005E21A8"/>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A44"/>
    <w:rsid w:val="00601B8F"/>
    <w:rsid w:val="00602579"/>
    <w:rsid w:val="0060283C"/>
    <w:rsid w:val="00602E3E"/>
    <w:rsid w:val="0060373A"/>
    <w:rsid w:val="00603B75"/>
    <w:rsid w:val="00603D79"/>
    <w:rsid w:val="00603DE4"/>
    <w:rsid w:val="00604526"/>
    <w:rsid w:val="006048AF"/>
    <w:rsid w:val="00604F14"/>
    <w:rsid w:val="006055B5"/>
    <w:rsid w:val="00606595"/>
    <w:rsid w:val="006069AE"/>
    <w:rsid w:val="0061075F"/>
    <w:rsid w:val="00610923"/>
    <w:rsid w:val="00611754"/>
    <w:rsid w:val="00611B83"/>
    <w:rsid w:val="00611F2D"/>
    <w:rsid w:val="00611F3E"/>
    <w:rsid w:val="0061297E"/>
    <w:rsid w:val="00612F88"/>
    <w:rsid w:val="00613257"/>
    <w:rsid w:val="00613382"/>
    <w:rsid w:val="00613602"/>
    <w:rsid w:val="00613AD3"/>
    <w:rsid w:val="0061434D"/>
    <w:rsid w:val="00614877"/>
    <w:rsid w:val="00615173"/>
    <w:rsid w:val="006151A4"/>
    <w:rsid w:val="006151B4"/>
    <w:rsid w:val="00615E2D"/>
    <w:rsid w:val="00615EC8"/>
    <w:rsid w:val="00616757"/>
    <w:rsid w:val="00616C40"/>
    <w:rsid w:val="00616E09"/>
    <w:rsid w:val="006172D3"/>
    <w:rsid w:val="006203F7"/>
    <w:rsid w:val="00620985"/>
    <w:rsid w:val="00620A71"/>
    <w:rsid w:val="00620CB7"/>
    <w:rsid w:val="00620D52"/>
    <w:rsid w:val="00620D80"/>
    <w:rsid w:val="00620EF7"/>
    <w:rsid w:val="006216F1"/>
    <w:rsid w:val="0062180B"/>
    <w:rsid w:val="006219DF"/>
    <w:rsid w:val="00621DE0"/>
    <w:rsid w:val="00621DF6"/>
    <w:rsid w:val="00621F8B"/>
    <w:rsid w:val="00622283"/>
    <w:rsid w:val="00622947"/>
    <w:rsid w:val="00622976"/>
    <w:rsid w:val="00623154"/>
    <w:rsid w:val="006234A6"/>
    <w:rsid w:val="00623A42"/>
    <w:rsid w:val="0062430F"/>
    <w:rsid w:val="006245D4"/>
    <w:rsid w:val="006247C8"/>
    <w:rsid w:val="00624945"/>
    <w:rsid w:val="00625578"/>
    <w:rsid w:val="00625D20"/>
    <w:rsid w:val="00625EF5"/>
    <w:rsid w:val="006262E8"/>
    <w:rsid w:val="006268F9"/>
    <w:rsid w:val="00626A71"/>
    <w:rsid w:val="006275F0"/>
    <w:rsid w:val="00630001"/>
    <w:rsid w:val="006308B1"/>
    <w:rsid w:val="006311B3"/>
    <w:rsid w:val="00631474"/>
    <w:rsid w:val="00631E6B"/>
    <w:rsid w:val="00631F64"/>
    <w:rsid w:val="00632011"/>
    <w:rsid w:val="00632411"/>
    <w:rsid w:val="0063247B"/>
    <w:rsid w:val="006326E5"/>
    <w:rsid w:val="0063284C"/>
    <w:rsid w:val="00633B67"/>
    <w:rsid w:val="006340F7"/>
    <w:rsid w:val="006348C3"/>
    <w:rsid w:val="00634962"/>
    <w:rsid w:val="00635ECA"/>
    <w:rsid w:val="00636398"/>
    <w:rsid w:val="0063643F"/>
    <w:rsid w:val="006364F6"/>
    <w:rsid w:val="006368D3"/>
    <w:rsid w:val="00636F30"/>
    <w:rsid w:val="006377EC"/>
    <w:rsid w:val="00637954"/>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4AE0"/>
    <w:rsid w:val="00645816"/>
    <w:rsid w:val="00646208"/>
    <w:rsid w:val="0064624E"/>
    <w:rsid w:val="00646484"/>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5BF9"/>
    <w:rsid w:val="00666804"/>
    <w:rsid w:val="00667020"/>
    <w:rsid w:val="006674E0"/>
    <w:rsid w:val="00667EE7"/>
    <w:rsid w:val="00670922"/>
    <w:rsid w:val="00670AB3"/>
    <w:rsid w:val="00670B7B"/>
    <w:rsid w:val="00670BE1"/>
    <w:rsid w:val="0067102E"/>
    <w:rsid w:val="0067192F"/>
    <w:rsid w:val="00672075"/>
    <w:rsid w:val="0067218F"/>
    <w:rsid w:val="006734DB"/>
    <w:rsid w:val="00673BDC"/>
    <w:rsid w:val="006740A9"/>
    <w:rsid w:val="006741F2"/>
    <w:rsid w:val="0067427F"/>
    <w:rsid w:val="0067451C"/>
    <w:rsid w:val="00674CC3"/>
    <w:rsid w:val="00675C72"/>
    <w:rsid w:val="00676B21"/>
    <w:rsid w:val="006771F9"/>
    <w:rsid w:val="006776D7"/>
    <w:rsid w:val="00677FE9"/>
    <w:rsid w:val="006806D4"/>
    <w:rsid w:val="00680D2F"/>
    <w:rsid w:val="00680F2D"/>
    <w:rsid w:val="00681003"/>
    <w:rsid w:val="006817C9"/>
    <w:rsid w:val="00681C5F"/>
    <w:rsid w:val="00683ECE"/>
    <w:rsid w:val="00684DBE"/>
    <w:rsid w:val="00684E0B"/>
    <w:rsid w:val="0068545F"/>
    <w:rsid w:val="00686261"/>
    <w:rsid w:val="00686715"/>
    <w:rsid w:val="0069077F"/>
    <w:rsid w:val="0069090A"/>
    <w:rsid w:val="006915E1"/>
    <w:rsid w:val="006917CC"/>
    <w:rsid w:val="00692145"/>
    <w:rsid w:val="0069224A"/>
    <w:rsid w:val="00692A31"/>
    <w:rsid w:val="00692E37"/>
    <w:rsid w:val="00693AD2"/>
    <w:rsid w:val="00693F78"/>
    <w:rsid w:val="00693FA3"/>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482"/>
    <w:rsid w:val="006B075B"/>
    <w:rsid w:val="006B0F22"/>
    <w:rsid w:val="006B1017"/>
    <w:rsid w:val="006B13FA"/>
    <w:rsid w:val="006B1816"/>
    <w:rsid w:val="006B1949"/>
    <w:rsid w:val="006B19F3"/>
    <w:rsid w:val="006B2099"/>
    <w:rsid w:val="006B215D"/>
    <w:rsid w:val="006B27F1"/>
    <w:rsid w:val="006B33BE"/>
    <w:rsid w:val="006B42E7"/>
    <w:rsid w:val="006B5093"/>
    <w:rsid w:val="006B50CF"/>
    <w:rsid w:val="006B52F9"/>
    <w:rsid w:val="006B5C30"/>
    <w:rsid w:val="006B7D58"/>
    <w:rsid w:val="006B7D96"/>
    <w:rsid w:val="006C03B8"/>
    <w:rsid w:val="006C0509"/>
    <w:rsid w:val="006C06E4"/>
    <w:rsid w:val="006C0A7B"/>
    <w:rsid w:val="006C0C33"/>
    <w:rsid w:val="006C10FB"/>
    <w:rsid w:val="006C11F0"/>
    <w:rsid w:val="006C141C"/>
    <w:rsid w:val="006C1514"/>
    <w:rsid w:val="006C1B69"/>
    <w:rsid w:val="006C209A"/>
    <w:rsid w:val="006C25AE"/>
    <w:rsid w:val="006C3523"/>
    <w:rsid w:val="006C376F"/>
    <w:rsid w:val="006C41E6"/>
    <w:rsid w:val="006C450A"/>
    <w:rsid w:val="006C5B0C"/>
    <w:rsid w:val="006C5EC9"/>
    <w:rsid w:val="006C6059"/>
    <w:rsid w:val="006C6355"/>
    <w:rsid w:val="006C63BE"/>
    <w:rsid w:val="006C64EC"/>
    <w:rsid w:val="006C67FD"/>
    <w:rsid w:val="006C6E2B"/>
    <w:rsid w:val="006C6FB1"/>
    <w:rsid w:val="006C74A0"/>
    <w:rsid w:val="006C7522"/>
    <w:rsid w:val="006D02A9"/>
    <w:rsid w:val="006D09F8"/>
    <w:rsid w:val="006D20DE"/>
    <w:rsid w:val="006D291E"/>
    <w:rsid w:val="006D358F"/>
    <w:rsid w:val="006D3E9B"/>
    <w:rsid w:val="006D69F3"/>
    <w:rsid w:val="006D6C3B"/>
    <w:rsid w:val="006D6F08"/>
    <w:rsid w:val="006D722C"/>
    <w:rsid w:val="006D7295"/>
    <w:rsid w:val="006D7D2F"/>
    <w:rsid w:val="006E04C4"/>
    <w:rsid w:val="006E062C"/>
    <w:rsid w:val="006E099F"/>
    <w:rsid w:val="006E0B70"/>
    <w:rsid w:val="006E1568"/>
    <w:rsid w:val="006E17FB"/>
    <w:rsid w:val="006E28B7"/>
    <w:rsid w:val="006E2CA8"/>
    <w:rsid w:val="006E3310"/>
    <w:rsid w:val="006E4A5C"/>
    <w:rsid w:val="006E4A82"/>
    <w:rsid w:val="006E4D31"/>
    <w:rsid w:val="006E4E39"/>
    <w:rsid w:val="006E50B2"/>
    <w:rsid w:val="006E565E"/>
    <w:rsid w:val="006E6428"/>
    <w:rsid w:val="006E673D"/>
    <w:rsid w:val="006E7B78"/>
    <w:rsid w:val="006E7D3B"/>
    <w:rsid w:val="006F1038"/>
    <w:rsid w:val="006F13AC"/>
    <w:rsid w:val="006F1B70"/>
    <w:rsid w:val="006F1DE8"/>
    <w:rsid w:val="006F216D"/>
    <w:rsid w:val="006F2860"/>
    <w:rsid w:val="006F3070"/>
    <w:rsid w:val="006F341D"/>
    <w:rsid w:val="006F34CC"/>
    <w:rsid w:val="006F3CDE"/>
    <w:rsid w:val="006F3F31"/>
    <w:rsid w:val="006F47B3"/>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86B"/>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5C9"/>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46"/>
    <w:rsid w:val="00724DD8"/>
    <w:rsid w:val="00725827"/>
    <w:rsid w:val="00725AE1"/>
    <w:rsid w:val="00725F7E"/>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41A"/>
    <w:rsid w:val="00745646"/>
    <w:rsid w:val="00746BE4"/>
    <w:rsid w:val="0074708E"/>
    <w:rsid w:val="00747B70"/>
    <w:rsid w:val="00747D8B"/>
    <w:rsid w:val="007501FB"/>
    <w:rsid w:val="0075072A"/>
    <w:rsid w:val="00751228"/>
    <w:rsid w:val="007512CD"/>
    <w:rsid w:val="00751C4D"/>
    <w:rsid w:val="00751C91"/>
    <w:rsid w:val="00751DB7"/>
    <w:rsid w:val="00752D01"/>
    <w:rsid w:val="00753476"/>
    <w:rsid w:val="007541E2"/>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2F"/>
    <w:rsid w:val="007627AF"/>
    <w:rsid w:val="00762F5A"/>
    <w:rsid w:val="00763317"/>
    <w:rsid w:val="0076357F"/>
    <w:rsid w:val="007635FB"/>
    <w:rsid w:val="00763E29"/>
    <w:rsid w:val="007645E3"/>
    <w:rsid w:val="00764A93"/>
    <w:rsid w:val="00765177"/>
    <w:rsid w:val="00765281"/>
    <w:rsid w:val="0076592B"/>
    <w:rsid w:val="00766949"/>
    <w:rsid w:val="00766BAD"/>
    <w:rsid w:val="0076741D"/>
    <w:rsid w:val="0076771E"/>
    <w:rsid w:val="00767A44"/>
    <w:rsid w:val="00767C98"/>
    <w:rsid w:val="00770A79"/>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717"/>
    <w:rsid w:val="007878D6"/>
    <w:rsid w:val="00787D6F"/>
    <w:rsid w:val="00787FFE"/>
    <w:rsid w:val="007910D8"/>
    <w:rsid w:val="00791411"/>
    <w:rsid w:val="00791C1F"/>
    <w:rsid w:val="00791CA3"/>
    <w:rsid w:val="007923CE"/>
    <w:rsid w:val="0079251D"/>
    <w:rsid w:val="007925EA"/>
    <w:rsid w:val="00792B44"/>
    <w:rsid w:val="00792F9C"/>
    <w:rsid w:val="00793320"/>
    <w:rsid w:val="00793939"/>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0413"/>
    <w:rsid w:val="007A07C0"/>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1E5"/>
    <w:rsid w:val="007A74C6"/>
    <w:rsid w:val="007A7541"/>
    <w:rsid w:val="007B0037"/>
    <w:rsid w:val="007B0069"/>
    <w:rsid w:val="007B0F9D"/>
    <w:rsid w:val="007B15F3"/>
    <w:rsid w:val="007B18BA"/>
    <w:rsid w:val="007B1B3B"/>
    <w:rsid w:val="007B229E"/>
    <w:rsid w:val="007B2340"/>
    <w:rsid w:val="007B2410"/>
    <w:rsid w:val="007B2985"/>
    <w:rsid w:val="007B2BCC"/>
    <w:rsid w:val="007B3802"/>
    <w:rsid w:val="007B397A"/>
    <w:rsid w:val="007B3D2D"/>
    <w:rsid w:val="007B50AE"/>
    <w:rsid w:val="007B5158"/>
    <w:rsid w:val="007B51DF"/>
    <w:rsid w:val="007B51F4"/>
    <w:rsid w:val="007B564D"/>
    <w:rsid w:val="007B56EC"/>
    <w:rsid w:val="007B5C35"/>
    <w:rsid w:val="007B61B3"/>
    <w:rsid w:val="007B66E0"/>
    <w:rsid w:val="007B6F74"/>
    <w:rsid w:val="007B6FCA"/>
    <w:rsid w:val="007B7452"/>
    <w:rsid w:val="007B7A85"/>
    <w:rsid w:val="007C0416"/>
    <w:rsid w:val="007C05DD"/>
    <w:rsid w:val="007C0787"/>
    <w:rsid w:val="007C0A1C"/>
    <w:rsid w:val="007C0C82"/>
    <w:rsid w:val="007C16FB"/>
    <w:rsid w:val="007C2B9C"/>
    <w:rsid w:val="007C2E26"/>
    <w:rsid w:val="007C2F51"/>
    <w:rsid w:val="007C3106"/>
    <w:rsid w:val="007C31C6"/>
    <w:rsid w:val="007C3666"/>
    <w:rsid w:val="007C3674"/>
    <w:rsid w:val="007C3D18"/>
    <w:rsid w:val="007C427F"/>
    <w:rsid w:val="007C56AE"/>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77D"/>
    <w:rsid w:val="007D5901"/>
    <w:rsid w:val="007D6366"/>
    <w:rsid w:val="007D69A2"/>
    <w:rsid w:val="007D6AE3"/>
    <w:rsid w:val="007D7526"/>
    <w:rsid w:val="007D76E5"/>
    <w:rsid w:val="007D7A74"/>
    <w:rsid w:val="007D7C20"/>
    <w:rsid w:val="007E00CE"/>
    <w:rsid w:val="007E0125"/>
    <w:rsid w:val="007E0181"/>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66E"/>
    <w:rsid w:val="007E58F9"/>
    <w:rsid w:val="007E7091"/>
    <w:rsid w:val="007E7485"/>
    <w:rsid w:val="007E7F38"/>
    <w:rsid w:val="007E7FE0"/>
    <w:rsid w:val="007F06DB"/>
    <w:rsid w:val="007F14BE"/>
    <w:rsid w:val="007F20A8"/>
    <w:rsid w:val="007F234A"/>
    <w:rsid w:val="007F2381"/>
    <w:rsid w:val="007F2797"/>
    <w:rsid w:val="007F2894"/>
    <w:rsid w:val="007F2CE3"/>
    <w:rsid w:val="007F33AF"/>
    <w:rsid w:val="007F33F9"/>
    <w:rsid w:val="007F3745"/>
    <w:rsid w:val="007F37F9"/>
    <w:rsid w:val="007F4286"/>
    <w:rsid w:val="007F4F4C"/>
    <w:rsid w:val="007F55C9"/>
    <w:rsid w:val="007F5730"/>
    <w:rsid w:val="007F5D04"/>
    <w:rsid w:val="007F64B5"/>
    <w:rsid w:val="007F6A42"/>
    <w:rsid w:val="007F6C58"/>
    <w:rsid w:val="007F6D32"/>
    <w:rsid w:val="00800517"/>
    <w:rsid w:val="00800C0B"/>
    <w:rsid w:val="00800F2D"/>
    <w:rsid w:val="00800FB2"/>
    <w:rsid w:val="008011A0"/>
    <w:rsid w:val="008011FE"/>
    <w:rsid w:val="008016E3"/>
    <w:rsid w:val="00801B68"/>
    <w:rsid w:val="00801DCD"/>
    <w:rsid w:val="00802D2F"/>
    <w:rsid w:val="00802DA9"/>
    <w:rsid w:val="008037D4"/>
    <w:rsid w:val="00803D12"/>
    <w:rsid w:val="00803E9B"/>
    <w:rsid w:val="00803FAE"/>
    <w:rsid w:val="00804030"/>
    <w:rsid w:val="0080427C"/>
    <w:rsid w:val="008044F3"/>
    <w:rsid w:val="0080530A"/>
    <w:rsid w:val="00805CC8"/>
    <w:rsid w:val="0080605F"/>
    <w:rsid w:val="008065D3"/>
    <w:rsid w:val="00806A15"/>
    <w:rsid w:val="00807786"/>
    <w:rsid w:val="008079FC"/>
    <w:rsid w:val="00807CC4"/>
    <w:rsid w:val="00807F45"/>
    <w:rsid w:val="008104D0"/>
    <w:rsid w:val="0081158B"/>
    <w:rsid w:val="00811FCB"/>
    <w:rsid w:val="0081232F"/>
    <w:rsid w:val="008126BA"/>
    <w:rsid w:val="00814456"/>
    <w:rsid w:val="00814521"/>
    <w:rsid w:val="00814A1C"/>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16D"/>
    <w:rsid w:val="008277F6"/>
    <w:rsid w:val="00827D6F"/>
    <w:rsid w:val="00830388"/>
    <w:rsid w:val="008303E5"/>
    <w:rsid w:val="008309B3"/>
    <w:rsid w:val="00830C46"/>
    <w:rsid w:val="00830F96"/>
    <w:rsid w:val="008312E6"/>
    <w:rsid w:val="00832BC6"/>
    <w:rsid w:val="0083364C"/>
    <w:rsid w:val="0083457C"/>
    <w:rsid w:val="00834580"/>
    <w:rsid w:val="00834F36"/>
    <w:rsid w:val="008362AE"/>
    <w:rsid w:val="00836A23"/>
    <w:rsid w:val="00836E51"/>
    <w:rsid w:val="00836E69"/>
    <w:rsid w:val="008375FE"/>
    <w:rsid w:val="008376AC"/>
    <w:rsid w:val="0084039E"/>
    <w:rsid w:val="008403C3"/>
    <w:rsid w:val="00841253"/>
    <w:rsid w:val="00841419"/>
    <w:rsid w:val="00843FC2"/>
    <w:rsid w:val="008444E8"/>
    <w:rsid w:val="00844742"/>
    <w:rsid w:val="0084479D"/>
    <w:rsid w:val="00844C05"/>
    <w:rsid w:val="00844E80"/>
    <w:rsid w:val="00845463"/>
    <w:rsid w:val="00845F87"/>
    <w:rsid w:val="00846285"/>
    <w:rsid w:val="00846E59"/>
    <w:rsid w:val="00846FE7"/>
    <w:rsid w:val="00847088"/>
    <w:rsid w:val="00847380"/>
    <w:rsid w:val="0084779A"/>
    <w:rsid w:val="008478B5"/>
    <w:rsid w:val="00847DF1"/>
    <w:rsid w:val="00847FA5"/>
    <w:rsid w:val="00847FE1"/>
    <w:rsid w:val="00850AF8"/>
    <w:rsid w:val="00850B65"/>
    <w:rsid w:val="00850B9F"/>
    <w:rsid w:val="00850E48"/>
    <w:rsid w:val="008525B0"/>
    <w:rsid w:val="00852B5D"/>
    <w:rsid w:val="008539CE"/>
    <w:rsid w:val="008543FA"/>
    <w:rsid w:val="008545DC"/>
    <w:rsid w:val="00855ACC"/>
    <w:rsid w:val="00855EBD"/>
    <w:rsid w:val="00855F80"/>
    <w:rsid w:val="008562F4"/>
    <w:rsid w:val="00856911"/>
    <w:rsid w:val="00856A19"/>
    <w:rsid w:val="00856A28"/>
    <w:rsid w:val="00856BE9"/>
    <w:rsid w:val="00857351"/>
    <w:rsid w:val="008574C1"/>
    <w:rsid w:val="0085789D"/>
    <w:rsid w:val="00857FB0"/>
    <w:rsid w:val="008604CC"/>
    <w:rsid w:val="00860FBE"/>
    <w:rsid w:val="0086143B"/>
    <w:rsid w:val="008615C6"/>
    <w:rsid w:val="00862C61"/>
    <w:rsid w:val="0086453F"/>
    <w:rsid w:val="008647E4"/>
    <w:rsid w:val="008649AC"/>
    <w:rsid w:val="00864B00"/>
    <w:rsid w:val="00864E7C"/>
    <w:rsid w:val="00864F24"/>
    <w:rsid w:val="00865689"/>
    <w:rsid w:val="00865D85"/>
    <w:rsid w:val="008664C7"/>
    <w:rsid w:val="0086665B"/>
    <w:rsid w:val="00866917"/>
    <w:rsid w:val="008677FD"/>
    <w:rsid w:val="00867D77"/>
    <w:rsid w:val="008702FE"/>
    <w:rsid w:val="008706D4"/>
    <w:rsid w:val="008709CF"/>
    <w:rsid w:val="00870C57"/>
    <w:rsid w:val="00870DE8"/>
    <w:rsid w:val="00870F8A"/>
    <w:rsid w:val="00871775"/>
    <w:rsid w:val="008719A4"/>
    <w:rsid w:val="00871D23"/>
    <w:rsid w:val="008720CB"/>
    <w:rsid w:val="00872353"/>
    <w:rsid w:val="008723D9"/>
    <w:rsid w:val="00872A01"/>
    <w:rsid w:val="00873EF4"/>
    <w:rsid w:val="008741E6"/>
    <w:rsid w:val="008742DA"/>
    <w:rsid w:val="00874312"/>
    <w:rsid w:val="0087437C"/>
    <w:rsid w:val="008749E1"/>
    <w:rsid w:val="00874E2E"/>
    <w:rsid w:val="00875020"/>
    <w:rsid w:val="00875270"/>
    <w:rsid w:val="0087567F"/>
    <w:rsid w:val="00875CD7"/>
    <w:rsid w:val="00875F1D"/>
    <w:rsid w:val="00875F72"/>
    <w:rsid w:val="00876586"/>
    <w:rsid w:val="008765C0"/>
    <w:rsid w:val="008766CC"/>
    <w:rsid w:val="00876720"/>
    <w:rsid w:val="0087688E"/>
    <w:rsid w:val="00876B4D"/>
    <w:rsid w:val="008770ED"/>
    <w:rsid w:val="008772E3"/>
    <w:rsid w:val="00877EB3"/>
    <w:rsid w:val="00877F18"/>
    <w:rsid w:val="00880D5E"/>
    <w:rsid w:val="0088189D"/>
    <w:rsid w:val="00881BAC"/>
    <w:rsid w:val="00881E9F"/>
    <w:rsid w:val="00882E4B"/>
    <w:rsid w:val="00882E5B"/>
    <w:rsid w:val="008832CE"/>
    <w:rsid w:val="0088330C"/>
    <w:rsid w:val="00883E4F"/>
    <w:rsid w:val="00883F9C"/>
    <w:rsid w:val="00884366"/>
    <w:rsid w:val="00884491"/>
    <w:rsid w:val="00884D0A"/>
    <w:rsid w:val="00885382"/>
    <w:rsid w:val="00885B61"/>
    <w:rsid w:val="008863D2"/>
    <w:rsid w:val="00886CF5"/>
    <w:rsid w:val="008872AB"/>
    <w:rsid w:val="0088743E"/>
    <w:rsid w:val="008875F1"/>
    <w:rsid w:val="00887792"/>
    <w:rsid w:val="00887E91"/>
    <w:rsid w:val="0089024D"/>
    <w:rsid w:val="00891167"/>
    <w:rsid w:val="008921ED"/>
    <w:rsid w:val="00892365"/>
    <w:rsid w:val="00892FCA"/>
    <w:rsid w:val="008933C5"/>
    <w:rsid w:val="008934F0"/>
    <w:rsid w:val="008937E9"/>
    <w:rsid w:val="00893B9A"/>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10A9"/>
    <w:rsid w:val="008A1417"/>
    <w:rsid w:val="008A21FF"/>
    <w:rsid w:val="008A226A"/>
    <w:rsid w:val="008A23A8"/>
    <w:rsid w:val="008A2A9B"/>
    <w:rsid w:val="008A2CE2"/>
    <w:rsid w:val="008A30AC"/>
    <w:rsid w:val="008A3332"/>
    <w:rsid w:val="008A44B8"/>
    <w:rsid w:val="008A4A3A"/>
    <w:rsid w:val="008A4BBD"/>
    <w:rsid w:val="008A516A"/>
    <w:rsid w:val="008A51A3"/>
    <w:rsid w:val="008A51A8"/>
    <w:rsid w:val="008A54C7"/>
    <w:rsid w:val="008A5665"/>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6FFE"/>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2C4F"/>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1C2B"/>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3A5"/>
    <w:rsid w:val="008E1656"/>
    <w:rsid w:val="008E1909"/>
    <w:rsid w:val="008E1FCA"/>
    <w:rsid w:val="008E2647"/>
    <w:rsid w:val="008E3030"/>
    <w:rsid w:val="008E3A3E"/>
    <w:rsid w:val="008E4190"/>
    <w:rsid w:val="008E4A99"/>
    <w:rsid w:val="008E4B89"/>
    <w:rsid w:val="008E5111"/>
    <w:rsid w:val="008E60B3"/>
    <w:rsid w:val="008E68E5"/>
    <w:rsid w:val="008E6E64"/>
    <w:rsid w:val="008E71BC"/>
    <w:rsid w:val="008E724B"/>
    <w:rsid w:val="008E7355"/>
    <w:rsid w:val="008E74F2"/>
    <w:rsid w:val="008E75A9"/>
    <w:rsid w:val="008E7AE2"/>
    <w:rsid w:val="008E7FF5"/>
    <w:rsid w:val="008F0667"/>
    <w:rsid w:val="008F151E"/>
    <w:rsid w:val="008F1EAB"/>
    <w:rsid w:val="008F267C"/>
    <w:rsid w:val="008F2A8F"/>
    <w:rsid w:val="008F33DC"/>
    <w:rsid w:val="008F3E18"/>
    <w:rsid w:val="008F430B"/>
    <w:rsid w:val="008F477F"/>
    <w:rsid w:val="008F4F61"/>
    <w:rsid w:val="008F6476"/>
    <w:rsid w:val="008F69FC"/>
    <w:rsid w:val="008F6AC1"/>
    <w:rsid w:val="008F7468"/>
    <w:rsid w:val="0090013A"/>
    <w:rsid w:val="00900214"/>
    <w:rsid w:val="009006E2"/>
    <w:rsid w:val="009009C4"/>
    <w:rsid w:val="00901505"/>
    <w:rsid w:val="00902350"/>
    <w:rsid w:val="00903003"/>
    <w:rsid w:val="00903127"/>
    <w:rsid w:val="0090336B"/>
    <w:rsid w:val="0090339C"/>
    <w:rsid w:val="009038C9"/>
    <w:rsid w:val="00903D98"/>
    <w:rsid w:val="0090475B"/>
    <w:rsid w:val="00904981"/>
    <w:rsid w:val="00904B7D"/>
    <w:rsid w:val="00904BDF"/>
    <w:rsid w:val="00904D08"/>
    <w:rsid w:val="009051DE"/>
    <w:rsid w:val="009053AA"/>
    <w:rsid w:val="00905D6B"/>
    <w:rsid w:val="00905FE9"/>
    <w:rsid w:val="00906939"/>
    <w:rsid w:val="00906D1A"/>
    <w:rsid w:val="009074E3"/>
    <w:rsid w:val="00907C0A"/>
    <w:rsid w:val="00907C0D"/>
    <w:rsid w:val="00907DD9"/>
    <w:rsid w:val="00907F5D"/>
    <w:rsid w:val="00910056"/>
    <w:rsid w:val="009107D5"/>
    <w:rsid w:val="00910B7D"/>
    <w:rsid w:val="009114BE"/>
    <w:rsid w:val="009118B2"/>
    <w:rsid w:val="00911C82"/>
    <w:rsid w:val="00911DFB"/>
    <w:rsid w:val="009126BF"/>
    <w:rsid w:val="0091291D"/>
    <w:rsid w:val="0091318F"/>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85A"/>
    <w:rsid w:val="00916B02"/>
    <w:rsid w:val="00917035"/>
    <w:rsid w:val="0091717B"/>
    <w:rsid w:val="0091727F"/>
    <w:rsid w:val="00917817"/>
    <w:rsid w:val="009178AF"/>
    <w:rsid w:val="00917CE9"/>
    <w:rsid w:val="00917E62"/>
    <w:rsid w:val="00920BF2"/>
    <w:rsid w:val="00921111"/>
    <w:rsid w:val="009214CD"/>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122"/>
    <w:rsid w:val="00930E73"/>
    <w:rsid w:val="00930E79"/>
    <w:rsid w:val="009318DC"/>
    <w:rsid w:val="00931BD9"/>
    <w:rsid w:val="00931DD7"/>
    <w:rsid w:val="00933853"/>
    <w:rsid w:val="009342A0"/>
    <w:rsid w:val="00934B42"/>
    <w:rsid w:val="00934D04"/>
    <w:rsid w:val="009352F3"/>
    <w:rsid w:val="009357BF"/>
    <w:rsid w:val="009358AB"/>
    <w:rsid w:val="009368F3"/>
    <w:rsid w:val="009371D5"/>
    <w:rsid w:val="0093729D"/>
    <w:rsid w:val="009372AA"/>
    <w:rsid w:val="009373DE"/>
    <w:rsid w:val="00937623"/>
    <w:rsid w:val="00937B30"/>
    <w:rsid w:val="00937B71"/>
    <w:rsid w:val="00937E2F"/>
    <w:rsid w:val="00941239"/>
    <w:rsid w:val="00941559"/>
    <w:rsid w:val="00941636"/>
    <w:rsid w:val="0094165D"/>
    <w:rsid w:val="009425EB"/>
    <w:rsid w:val="00942659"/>
    <w:rsid w:val="0094285E"/>
    <w:rsid w:val="00942A57"/>
    <w:rsid w:val="00942C72"/>
    <w:rsid w:val="00942D9D"/>
    <w:rsid w:val="009432FF"/>
    <w:rsid w:val="009433F6"/>
    <w:rsid w:val="00943742"/>
    <w:rsid w:val="0094470C"/>
    <w:rsid w:val="009448BA"/>
    <w:rsid w:val="0094568D"/>
    <w:rsid w:val="00945901"/>
    <w:rsid w:val="00945C05"/>
    <w:rsid w:val="00945F77"/>
    <w:rsid w:val="00946945"/>
    <w:rsid w:val="009474FA"/>
    <w:rsid w:val="00947713"/>
    <w:rsid w:val="00950024"/>
    <w:rsid w:val="0095066F"/>
    <w:rsid w:val="00950DE7"/>
    <w:rsid w:val="00950E54"/>
    <w:rsid w:val="00950E7A"/>
    <w:rsid w:val="00951071"/>
    <w:rsid w:val="00951336"/>
    <w:rsid w:val="00951A55"/>
    <w:rsid w:val="009525C1"/>
    <w:rsid w:val="00952996"/>
    <w:rsid w:val="00952E08"/>
    <w:rsid w:val="00953920"/>
    <w:rsid w:val="00953C49"/>
    <w:rsid w:val="00953C71"/>
    <w:rsid w:val="00953D47"/>
    <w:rsid w:val="00953F2C"/>
    <w:rsid w:val="00954166"/>
    <w:rsid w:val="00954556"/>
    <w:rsid w:val="00954869"/>
    <w:rsid w:val="00954CC8"/>
    <w:rsid w:val="00954FE9"/>
    <w:rsid w:val="009555CE"/>
    <w:rsid w:val="00955694"/>
    <w:rsid w:val="00956013"/>
    <w:rsid w:val="00956200"/>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05"/>
    <w:rsid w:val="00967227"/>
    <w:rsid w:val="009673A4"/>
    <w:rsid w:val="0097004B"/>
    <w:rsid w:val="009700F3"/>
    <w:rsid w:val="00970580"/>
    <w:rsid w:val="00970F0B"/>
    <w:rsid w:val="009711F7"/>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454"/>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1E65"/>
    <w:rsid w:val="0099226A"/>
    <w:rsid w:val="009923FF"/>
    <w:rsid w:val="00992482"/>
    <w:rsid w:val="009927F8"/>
    <w:rsid w:val="00992A63"/>
    <w:rsid w:val="00992D7C"/>
    <w:rsid w:val="00992ECB"/>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1C41"/>
    <w:rsid w:val="009A27A9"/>
    <w:rsid w:val="009A2C42"/>
    <w:rsid w:val="009A3022"/>
    <w:rsid w:val="009A3197"/>
    <w:rsid w:val="009A3654"/>
    <w:rsid w:val="009A3AE3"/>
    <w:rsid w:val="009A3D02"/>
    <w:rsid w:val="009A3DBF"/>
    <w:rsid w:val="009A462D"/>
    <w:rsid w:val="009A5032"/>
    <w:rsid w:val="009A56FA"/>
    <w:rsid w:val="009A584B"/>
    <w:rsid w:val="009A59DA"/>
    <w:rsid w:val="009A5CBA"/>
    <w:rsid w:val="009A6154"/>
    <w:rsid w:val="009A61F5"/>
    <w:rsid w:val="009A6257"/>
    <w:rsid w:val="009A6442"/>
    <w:rsid w:val="009A66E0"/>
    <w:rsid w:val="009A678F"/>
    <w:rsid w:val="009A6EEE"/>
    <w:rsid w:val="009A7022"/>
    <w:rsid w:val="009B02D0"/>
    <w:rsid w:val="009B0419"/>
    <w:rsid w:val="009B0D6F"/>
    <w:rsid w:val="009B1B72"/>
    <w:rsid w:val="009B1F30"/>
    <w:rsid w:val="009B1F62"/>
    <w:rsid w:val="009B2865"/>
    <w:rsid w:val="009B3AC2"/>
    <w:rsid w:val="009B3F76"/>
    <w:rsid w:val="009B4DF4"/>
    <w:rsid w:val="009B4EE0"/>
    <w:rsid w:val="009B4F89"/>
    <w:rsid w:val="009B522F"/>
    <w:rsid w:val="009B564E"/>
    <w:rsid w:val="009B6912"/>
    <w:rsid w:val="009B6A21"/>
    <w:rsid w:val="009B7221"/>
    <w:rsid w:val="009B7777"/>
    <w:rsid w:val="009B7E87"/>
    <w:rsid w:val="009C06DD"/>
    <w:rsid w:val="009C08F5"/>
    <w:rsid w:val="009C0DA9"/>
    <w:rsid w:val="009C0FAC"/>
    <w:rsid w:val="009C13A9"/>
    <w:rsid w:val="009C15FA"/>
    <w:rsid w:val="009C1CF6"/>
    <w:rsid w:val="009C22CA"/>
    <w:rsid w:val="009C2870"/>
    <w:rsid w:val="009C2A9A"/>
    <w:rsid w:val="009C2C77"/>
    <w:rsid w:val="009C327B"/>
    <w:rsid w:val="009C3607"/>
    <w:rsid w:val="009C403E"/>
    <w:rsid w:val="009C41D2"/>
    <w:rsid w:val="009C448A"/>
    <w:rsid w:val="009C5316"/>
    <w:rsid w:val="009C5727"/>
    <w:rsid w:val="009C5B10"/>
    <w:rsid w:val="009C5FCB"/>
    <w:rsid w:val="009D03E6"/>
    <w:rsid w:val="009D0A9C"/>
    <w:rsid w:val="009D0ABD"/>
    <w:rsid w:val="009D0FC2"/>
    <w:rsid w:val="009D11B2"/>
    <w:rsid w:val="009D146E"/>
    <w:rsid w:val="009D2310"/>
    <w:rsid w:val="009D2940"/>
    <w:rsid w:val="009D2BF8"/>
    <w:rsid w:val="009D2C8A"/>
    <w:rsid w:val="009D2F57"/>
    <w:rsid w:val="009D31F8"/>
    <w:rsid w:val="009D32C4"/>
    <w:rsid w:val="009D35F3"/>
    <w:rsid w:val="009D3A4D"/>
    <w:rsid w:val="009D4058"/>
    <w:rsid w:val="009D4120"/>
    <w:rsid w:val="009D4BC4"/>
    <w:rsid w:val="009D4E60"/>
    <w:rsid w:val="009D4FF0"/>
    <w:rsid w:val="009D52AF"/>
    <w:rsid w:val="009D54C1"/>
    <w:rsid w:val="009D579D"/>
    <w:rsid w:val="009D599F"/>
    <w:rsid w:val="009D703C"/>
    <w:rsid w:val="009D70E0"/>
    <w:rsid w:val="009D718F"/>
    <w:rsid w:val="009D7347"/>
    <w:rsid w:val="009D738E"/>
    <w:rsid w:val="009D743F"/>
    <w:rsid w:val="009D7625"/>
    <w:rsid w:val="009D782E"/>
    <w:rsid w:val="009E068F"/>
    <w:rsid w:val="009E14E0"/>
    <w:rsid w:val="009E1542"/>
    <w:rsid w:val="009E212A"/>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970"/>
    <w:rsid w:val="009F1DBD"/>
    <w:rsid w:val="009F1DDA"/>
    <w:rsid w:val="009F2691"/>
    <w:rsid w:val="009F2808"/>
    <w:rsid w:val="009F2CE8"/>
    <w:rsid w:val="009F2DEA"/>
    <w:rsid w:val="009F344F"/>
    <w:rsid w:val="009F4988"/>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DE9"/>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0CFF"/>
    <w:rsid w:val="00A312E9"/>
    <w:rsid w:val="00A3188A"/>
    <w:rsid w:val="00A3237C"/>
    <w:rsid w:val="00A33072"/>
    <w:rsid w:val="00A3448A"/>
    <w:rsid w:val="00A3464F"/>
    <w:rsid w:val="00A34C4A"/>
    <w:rsid w:val="00A3565D"/>
    <w:rsid w:val="00A35F49"/>
    <w:rsid w:val="00A36297"/>
    <w:rsid w:val="00A367A0"/>
    <w:rsid w:val="00A36D62"/>
    <w:rsid w:val="00A36EAB"/>
    <w:rsid w:val="00A37096"/>
    <w:rsid w:val="00A373EF"/>
    <w:rsid w:val="00A37465"/>
    <w:rsid w:val="00A3751C"/>
    <w:rsid w:val="00A40228"/>
    <w:rsid w:val="00A412E1"/>
    <w:rsid w:val="00A4130C"/>
    <w:rsid w:val="00A41351"/>
    <w:rsid w:val="00A41587"/>
    <w:rsid w:val="00A41A07"/>
    <w:rsid w:val="00A41DC0"/>
    <w:rsid w:val="00A41E2B"/>
    <w:rsid w:val="00A41FDF"/>
    <w:rsid w:val="00A420A1"/>
    <w:rsid w:val="00A420B1"/>
    <w:rsid w:val="00A426AF"/>
    <w:rsid w:val="00A42927"/>
    <w:rsid w:val="00A42F85"/>
    <w:rsid w:val="00A43FF9"/>
    <w:rsid w:val="00A442BB"/>
    <w:rsid w:val="00A444EE"/>
    <w:rsid w:val="00A44774"/>
    <w:rsid w:val="00A45646"/>
    <w:rsid w:val="00A45B74"/>
    <w:rsid w:val="00A45E74"/>
    <w:rsid w:val="00A467A5"/>
    <w:rsid w:val="00A46EF8"/>
    <w:rsid w:val="00A4745C"/>
    <w:rsid w:val="00A4786B"/>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022"/>
    <w:rsid w:val="00A5691C"/>
    <w:rsid w:val="00A57C8F"/>
    <w:rsid w:val="00A608F6"/>
    <w:rsid w:val="00A60922"/>
    <w:rsid w:val="00A60CEA"/>
    <w:rsid w:val="00A61499"/>
    <w:rsid w:val="00A6183C"/>
    <w:rsid w:val="00A61BF2"/>
    <w:rsid w:val="00A62A22"/>
    <w:rsid w:val="00A62A77"/>
    <w:rsid w:val="00A62BDA"/>
    <w:rsid w:val="00A62DE0"/>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726C"/>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18F3"/>
    <w:rsid w:val="00A9192E"/>
    <w:rsid w:val="00A92815"/>
    <w:rsid w:val="00A92879"/>
    <w:rsid w:val="00A92A6A"/>
    <w:rsid w:val="00A9338F"/>
    <w:rsid w:val="00A936A8"/>
    <w:rsid w:val="00A93ACA"/>
    <w:rsid w:val="00A9442A"/>
    <w:rsid w:val="00A94767"/>
    <w:rsid w:val="00A94E4A"/>
    <w:rsid w:val="00A953B8"/>
    <w:rsid w:val="00A968A5"/>
    <w:rsid w:val="00A96A1E"/>
    <w:rsid w:val="00A9706D"/>
    <w:rsid w:val="00A975D8"/>
    <w:rsid w:val="00A9768C"/>
    <w:rsid w:val="00A97971"/>
    <w:rsid w:val="00AA016F"/>
    <w:rsid w:val="00AA0592"/>
    <w:rsid w:val="00AA0A13"/>
    <w:rsid w:val="00AA0A5C"/>
    <w:rsid w:val="00AA0EC6"/>
    <w:rsid w:val="00AA1179"/>
    <w:rsid w:val="00AA1A0A"/>
    <w:rsid w:val="00AA1AFF"/>
    <w:rsid w:val="00AA1EC6"/>
    <w:rsid w:val="00AA1ED6"/>
    <w:rsid w:val="00AA1EDF"/>
    <w:rsid w:val="00AA2305"/>
    <w:rsid w:val="00AA31EF"/>
    <w:rsid w:val="00AA36E3"/>
    <w:rsid w:val="00AA39C1"/>
    <w:rsid w:val="00AA45C3"/>
    <w:rsid w:val="00AA4893"/>
    <w:rsid w:val="00AA51D6"/>
    <w:rsid w:val="00AA7070"/>
    <w:rsid w:val="00AA7A06"/>
    <w:rsid w:val="00AA7F0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4B77"/>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1A2"/>
    <w:rsid w:val="00AD166A"/>
    <w:rsid w:val="00AD1B46"/>
    <w:rsid w:val="00AD1EAB"/>
    <w:rsid w:val="00AD303E"/>
    <w:rsid w:val="00AD3B4F"/>
    <w:rsid w:val="00AD3D24"/>
    <w:rsid w:val="00AD3D36"/>
    <w:rsid w:val="00AD3F94"/>
    <w:rsid w:val="00AD48FA"/>
    <w:rsid w:val="00AD4A5A"/>
    <w:rsid w:val="00AD4F61"/>
    <w:rsid w:val="00AD5383"/>
    <w:rsid w:val="00AD587D"/>
    <w:rsid w:val="00AD5BFE"/>
    <w:rsid w:val="00AD5D82"/>
    <w:rsid w:val="00AD60F1"/>
    <w:rsid w:val="00AD6708"/>
    <w:rsid w:val="00AD683A"/>
    <w:rsid w:val="00AD69C8"/>
    <w:rsid w:val="00AD7D9B"/>
    <w:rsid w:val="00AE03C4"/>
    <w:rsid w:val="00AE09F1"/>
    <w:rsid w:val="00AE122E"/>
    <w:rsid w:val="00AE1802"/>
    <w:rsid w:val="00AE18FB"/>
    <w:rsid w:val="00AE193C"/>
    <w:rsid w:val="00AE27AC"/>
    <w:rsid w:val="00AE2997"/>
    <w:rsid w:val="00AE2F68"/>
    <w:rsid w:val="00AE3246"/>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0B1E"/>
    <w:rsid w:val="00AF12CC"/>
    <w:rsid w:val="00AF1574"/>
    <w:rsid w:val="00AF19F9"/>
    <w:rsid w:val="00AF1A79"/>
    <w:rsid w:val="00AF1C5D"/>
    <w:rsid w:val="00AF2557"/>
    <w:rsid w:val="00AF307C"/>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69E"/>
    <w:rsid w:val="00AF79F3"/>
    <w:rsid w:val="00AF7AA4"/>
    <w:rsid w:val="00B00054"/>
    <w:rsid w:val="00B004E9"/>
    <w:rsid w:val="00B005AA"/>
    <w:rsid w:val="00B006FE"/>
    <w:rsid w:val="00B007CB"/>
    <w:rsid w:val="00B007E2"/>
    <w:rsid w:val="00B0082E"/>
    <w:rsid w:val="00B0099B"/>
    <w:rsid w:val="00B00A55"/>
    <w:rsid w:val="00B00F9A"/>
    <w:rsid w:val="00B015F7"/>
    <w:rsid w:val="00B01802"/>
    <w:rsid w:val="00B01E7B"/>
    <w:rsid w:val="00B02AA9"/>
    <w:rsid w:val="00B02FA3"/>
    <w:rsid w:val="00B030E4"/>
    <w:rsid w:val="00B032A6"/>
    <w:rsid w:val="00B033C6"/>
    <w:rsid w:val="00B03FFE"/>
    <w:rsid w:val="00B042A6"/>
    <w:rsid w:val="00B05084"/>
    <w:rsid w:val="00B052C6"/>
    <w:rsid w:val="00B05E5D"/>
    <w:rsid w:val="00B05EAF"/>
    <w:rsid w:val="00B062CC"/>
    <w:rsid w:val="00B06666"/>
    <w:rsid w:val="00B07177"/>
    <w:rsid w:val="00B07A2E"/>
    <w:rsid w:val="00B07CD0"/>
    <w:rsid w:val="00B101D9"/>
    <w:rsid w:val="00B10593"/>
    <w:rsid w:val="00B109D5"/>
    <w:rsid w:val="00B109E0"/>
    <w:rsid w:val="00B10C9C"/>
    <w:rsid w:val="00B11915"/>
    <w:rsid w:val="00B12B37"/>
    <w:rsid w:val="00B136E3"/>
    <w:rsid w:val="00B13E7C"/>
    <w:rsid w:val="00B14644"/>
    <w:rsid w:val="00B1485F"/>
    <w:rsid w:val="00B14AF2"/>
    <w:rsid w:val="00B157F9"/>
    <w:rsid w:val="00B15CF2"/>
    <w:rsid w:val="00B15E9E"/>
    <w:rsid w:val="00B15ED1"/>
    <w:rsid w:val="00B161B0"/>
    <w:rsid w:val="00B16289"/>
    <w:rsid w:val="00B165A7"/>
    <w:rsid w:val="00B1721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5875"/>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487"/>
    <w:rsid w:val="00B335B0"/>
    <w:rsid w:val="00B33A0A"/>
    <w:rsid w:val="00B33BC3"/>
    <w:rsid w:val="00B33D27"/>
    <w:rsid w:val="00B341CA"/>
    <w:rsid w:val="00B345B5"/>
    <w:rsid w:val="00B34903"/>
    <w:rsid w:val="00B34FD1"/>
    <w:rsid w:val="00B356E6"/>
    <w:rsid w:val="00B3592A"/>
    <w:rsid w:val="00B372AA"/>
    <w:rsid w:val="00B377BD"/>
    <w:rsid w:val="00B37A31"/>
    <w:rsid w:val="00B37B6B"/>
    <w:rsid w:val="00B40282"/>
    <w:rsid w:val="00B40445"/>
    <w:rsid w:val="00B4074D"/>
    <w:rsid w:val="00B40766"/>
    <w:rsid w:val="00B40969"/>
    <w:rsid w:val="00B40BF8"/>
    <w:rsid w:val="00B4102B"/>
    <w:rsid w:val="00B41888"/>
    <w:rsid w:val="00B418CD"/>
    <w:rsid w:val="00B41A75"/>
    <w:rsid w:val="00B41CC1"/>
    <w:rsid w:val="00B4257E"/>
    <w:rsid w:val="00B42663"/>
    <w:rsid w:val="00B429CC"/>
    <w:rsid w:val="00B4383E"/>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15F"/>
    <w:rsid w:val="00B55809"/>
    <w:rsid w:val="00B5624A"/>
    <w:rsid w:val="00B57542"/>
    <w:rsid w:val="00B60697"/>
    <w:rsid w:val="00B606C9"/>
    <w:rsid w:val="00B6125F"/>
    <w:rsid w:val="00B624BD"/>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71B"/>
    <w:rsid w:val="00B75852"/>
    <w:rsid w:val="00B75A5D"/>
    <w:rsid w:val="00B76DBE"/>
    <w:rsid w:val="00B77006"/>
    <w:rsid w:val="00B77CA5"/>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8E2"/>
    <w:rsid w:val="00B93ABF"/>
    <w:rsid w:val="00B93B59"/>
    <w:rsid w:val="00B9406A"/>
    <w:rsid w:val="00B945AA"/>
    <w:rsid w:val="00B95BCE"/>
    <w:rsid w:val="00B9713B"/>
    <w:rsid w:val="00B97625"/>
    <w:rsid w:val="00BA0BB9"/>
    <w:rsid w:val="00BA0E86"/>
    <w:rsid w:val="00BA0FAB"/>
    <w:rsid w:val="00BA1913"/>
    <w:rsid w:val="00BA1ADC"/>
    <w:rsid w:val="00BA1C7A"/>
    <w:rsid w:val="00BA2280"/>
    <w:rsid w:val="00BA2A08"/>
    <w:rsid w:val="00BA364F"/>
    <w:rsid w:val="00BA4348"/>
    <w:rsid w:val="00BA450E"/>
    <w:rsid w:val="00BA45F9"/>
    <w:rsid w:val="00BA465D"/>
    <w:rsid w:val="00BA56D2"/>
    <w:rsid w:val="00BA5811"/>
    <w:rsid w:val="00BA5CBD"/>
    <w:rsid w:val="00BA6C36"/>
    <w:rsid w:val="00BA6CF6"/>
    <w:rsid w:val="00BA6D3A"/>
    <w:rsid w:val="00BA6F7C"/>
    <w:rsid w:val="00BA76E0"/>
    <w:rsid w:val="00BA799B"/>
    <w:rsid w:val="00BA7D99"/>
    <w:rsid w:val="00BB0F4A"/>
    <w:rsid w:val="00BB1200"/>
    <w:rsid w:val="00BB23EE"/>
    <w:rsid w:val="00BB2740"/>
    <w:rsid w:val="00BB2A25"/>
    <w:rsid w:val="00BB2A3C"/>
    <w:rsid w:val="00BB33CF"/>
    <w:rsid w:val="00BB3E78"/>
    <w:rsid w:val="00BB473C"/>
    <w:rsid w:val="00BB49E6"/>
    <w:rsid w:val="00BB4EDC"/>
    <w:rsid w:val="00BB51E9"/>
    <w:rsid w:val="00BB57D0"/>
    <w:rsid w:val="00BB6193"/>
    <w:rsid w:val="00BB63D3"/>
    <w:rsid w:val="00BB647A"/>
    <w:rsid w:val="00BB6C8A"/>
    <w:rsid w:val="00BB6C97"/>
    <w:rsid w:val="00BB7812"/>
    <w:rsid w:val="00BB7A09"/>
    <w:rsid w:val="00BB7C3B"/>
    <w:rsid w:val="00BC02FA"/>
    <w:rsid w:val="00BC0638"/>
    <w:rsid w:val="00BC0B84"/>
    <w:rsid w:val="00BC0DB4"/>
    <w:rsid w:val="00BC0FDC"/>
    <w:rsid w:val="00BC173B"/>
    <w:rsid w:val="00BC1E0F"/>
    <w:rsid w:val="00BC219B"/>
    <w:rsid w:val="00BC24CF"/>
    <w:rsid w:val="00BC24E2"/>
    <w:rsid w:val="00BC2E88"/>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A2"/>
    <w:rsid w:val="00BE30CA"/>
    <w:rsid w:val="00BE3238"/>
    <w:rsid w:val="00BE333F"/>
    <w:rsid w:val="00BE363B"/>
    <w:rsid w:val="00BE37C3"/>
    <w:rsid w:val="00BE3E4F"/>
    <w:rsid w:val="00BE47D5"/>
    <w:rsid w:val="00BE57A4"/>
    <w:rsid w:val="00BE57D5"/>
    <w:rsid w:val="00BE5BFF"/>
    <w:rsid w:val="00BE6924"/>
    <w:rsid w:val="00BE6F54"/>
    <w:rsid w:val="00BE6FFB"/>
    <w:rsid w:val="00BE7041"/>
    <w:rsid w:val="00BE7406"/>
    <w:rsid w:val="00BE749C"/>
    <w:rsid w:val="00BE7603"/>
    <w:rsid w:val="00BE7E93"/>
    <w:rsid w:val="00BF02C5"/>
    <w:rsid w:val="00BF2A21"/>
    <w:rsid w:val="00BF2D90"/>
    <w:rsid w:val="00BF2F2D"/>
    <w:rsid w:val="00BF3207"/>
    <w:rsid w:val="00BF3279"/>
    <w:rsid w:val="00BF4D11"/>
    <w:rsid w:val="00BF5B31"/>
    <w:rsid w:val="00BF69CC"/>
    <w:rsid w:val="00BF74C7"/>
    <w:rsid w:val="00BF7842"/>
    <w:rsid w:val="00BF798F"/>
    <w:rsid w:val="00C00616"/>
    <w:rsid w:val="00C00CA5"/>
    <w:rsid w:val="00C00F39"/>
    <w:rsid w:val="00C00F42"/>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C2"/>
    <w:rsid w:val="00C10AFB"/>
    <w:rsid w:val="00C10CF3"/>
    <w:rsid w:val="00C113EE"/>
    <w:rsid w:val="00C12107"/>
    <w:rsid w:val="00C130A6"/>
    <w:rsid w:val="00C13489"/>
    <w:rsid w:val="00C13BCC"/>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1E13"/>
    <w:rsid w:val="00C22573"/>
    <w:rsid w:val="00C2354A"/>
    <w:rsid w:val="00C241F8"/>
    <w:rsid w:val="00C244D6"/>
    <w:rsid w:val="00C2554E"/>
    <w:rsid w:val="00C2576C"/>
    <w:rsid w:val="00C257F1"/>
    <w:rsid w:val="00C25B8B"/>
    <w:rsid w:val="00C25DFC"/>
    <w:rsid w:val="00C26695"/>
    <w:rsid w:val="00C2786A"/>
    <w:rsid w:val="00C279B5"/>
    <w:rsid w:val="00C27BAD"/>
    <w:rsid w:val="00C27C45"/>
    <w:rsid w:val="00C316A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0A50"/>
    <w:rsid w:val="00C523FC"/>
    <w:rsid w:val="00C5261D"/>
    <w:rsid w:val="00C528AF"/>
    <w:rsid w:val="00C52C57"/>
    <w:rsid w:val="00C52D75"/>
    <w:rsid w:val="00C543EC"/>
    <w:rsid w:val="00C54995"/>
    <w:rsid w:val="00C54D41"/>
    <w:rsid w:val="00C55530"/>
    <w:rsid w:val="00C55623"/>
    <w:rsid w:val="00C558B6"/>
    <w:rsid w:val="00C56B19"/>
    <w:rsid w:val="00C56CEC"/>
    <w:rsid w:val="00C56DD3"/>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4EE3"/>
    <w:rsid w:val="00C65131"/>
    <w:rsid w:val="00C66109"/>
    <w:rsid w:val="00C66A6E"/>
    <w:rsid w:val="00C66ACC"/>
    <w:rsid w:val="00C66CEB"/>
    <w:rsid w:val="00C670FE"/>
    <w:rsid w:val="00C677EA"/>
    <w:rsid w:val="00C67CC7"/>
    <w:rsid w:val="00C704D1"/>
    <w:rsid w:val="00C70697"/>
    <w:rsid w:val="00C70B83"/>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11C"/>
    <w:rsid w:val="00C844CD"/>
    <w:rsid w:val="00C84C2A"/>
    <w:rsid w:val="00C85204"/>
    <w:rsid w:val="00C86000"/>
    <w:rsid w:val="00C87400"/>
    <w:rsid w:val="00C87918"/>
    <w:rsid w:val="00C87E98"/>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3F3"/>
    <w:rsid w:val="00CB2496"/>
    <w:rsid w:val="00CB24A3"/>
    <w:rsid w:val="00CB2BC7"/>
    <w:rsid w:val="00CB33B2"/>
    <w:rsid w:val="00CB38CC"/>
    <w:rsid w:val="00CB3BA0"/>
    <w:rsid w:val="00CB557D"/>
    <w:rsid w:val="00CB5767"/>
    <w:rsid w:val="00CB6054"/>
    <w:rsid w:val="00CB627B"/>
    <w:rsid w:val="00CB6577"/>
    <w:rsid w:val="00CB664D"/>
    <w:rsid w:val="00CB674D"/>
    <w:rsid w:val="00CB68B1"/>
    <w:rsid w:val="00CB6A3E"/>
    <w:rsid w:val="00CB6B2F"/>
    <w:rsid w:val="00CB7170"/>
    <w:rsid w:val="00CB73AF"/>
    <w:rsid w:val="00CB742D"/>
    <w:rsid w:val="00CB7DF7"/>
    <w:rsid w:val="00CB7EF6"/>
    <w:rsid w:val="00CB7FFB"/>
    <w:rsid w:val="00CC0208"/>
    <w:rsid w:val="00CC02F8"/>
    <w:rsid w:val="00CC040E"/>
    <w:rsid w:val="00CC0905"/>
    <w:rsid w:val="00CC0D27"/>
    <w:rsid w:val="00CC0E36"/>
    <w:rsid w:val="00CC1068"/>
    <w:rsid w:val="00CC111F"/>
    <w:rsid w:val="00CC19A7"/>
    <w:rsid w:val="00CC2011"/>
    <w:rsid w:val="00CC3170"/>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188"/>
    <w:rsid w:val="00CE7561"/>
    <w:rsid w:val="00CF1354"/>
    <w:rsid w:val="00CF1B2C"/>
    <w:rsid w:val="00CF1C22"/>
    <w:rsid w:val="00CF24D1"/>
    <w:rsid w:val="00CF37F5"/>
    <w:rsid w:val="00CF39C4"/>
    <w:rsid w:val="00CF3A94"/>
    <w:rsid w:val="00CF3AC5"/>
    <w:rsid w:val="00CF3B1F"/>
    <w:rsid w:val="00CF3BF6"/>
    <w:rsid w:val="00CF3E7C"/>
    <w:rsid w:val="00CF4935"/>
    <w:rsid w:val="00CF4DE0"/>
    <w:rsid w:val="00CF52BB"/>
    <w:rsid w:val="00CF5598"/>
    <w:rsid w:val="00CF592E"/>
    <w:rsid w:val="00CF59EB"/>
    <w:rsid w:val="00CF5A2E"/>
    <w:rsid w:val="00CF625B"/>
    <w:rsid w:val="00CF654E"/>
    <w:rsid w:val="00CF687E"/>
    <w:rsid w:val="00CF7233"/>
    <w:rsid w:val="00CF7507"/>
    <w:rsid w:val="00D005F3"/>
    <w:rsid w:val="00D00721"/>
    <w:rsid w:val="00D01201"/>
    <w:rsid w:val="00D021A1"/>
    <w:rsid w:val="00D0241C"/>
    <w:rsid w:val="00D0269B"/>
    <w:rsid w:val="00D02A30"/>
    <w:rsid w:val="00D02F96"/>
    <w:rsid w:val="00D03373"/>
    <w:rsid w:val="00D0349B"/>
    <w:rsid w:val="00D03F5B"/>
    <w:rsid w:val="00D04041"/>
    <w:rsid w:val="00D04442"/>
    <w:rsid w:val="00D04A4D"/>
    <w:rsid w:val="00D07ADE"/>
    <w:rsid w:val="00D1021D"/>
    <w:rsid w:val="00D10249"/>
    <w:rsid w:val="00D10D6A"/>
    <w:rsid w:val="00D1121F"/>
    <w:rsid w:val="00D115C3"/>
    <w:rsid w:val="00D11897"/>
    <w:rsid w:val="00D12C2A"/>
    <w:rsid w:val="00D13135"/>
    <w:rsid w:val="00D1328B"/>
    <w:rsid w:val="00D132AE"/>
    <w:rsid w:val="00D13CF1"/>
    <w:rsid w:val="00D13D08"/>
    <w:rsid w:val="00D13E4E"/>
    <w:rsid w:val="00D14800"/>
    <w:rsid w:val="00D14FB6"/>
    <w:rsid w:val="00D1514C"/>
    <w:rsid w:val="00D16578"/>
    <w:rsid w:val="00D17297"/>
    <w:rsid w:val="00D174EF"/>
    <w:rsid w:val="00D17BD5"/>
    <w:rsid w:val="00D17C60"/>
    <w:rsid w:val="00D17CAF"/>
    <w:rsid w:val="00D17E7C"/>
    <w:rsid w:val="00D200E1"/>
    <w:rsid w:val="00D20E2B"/>
    <w:rsid w:val="00D21835"/>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4DB"/>
    <w:rsid w:val="00D316E3"/>
    <w:rsid w:val="00D31DA6"/>
    <w:rsid w:val="00D31F63"/>
    <w:rsid w:val="00D320F5"/>
    <w:rsid w:val="00D3247F"/>
    <w:rsid w:val="00D32C2E"/>
    <w:rsid w:val="00D32E15"/>
    <w:rsid w:val="00D32ECD"/>
    <w:rsid w:val="00D32FDA"/>
    <w:rsid w:val="00D3300B"/>
    <w:rsid w:val="00D34312"/>
    <w:rsid w:val="00D346DF"/>
    <w:rsid w:val="00D34EA6"/>
    <w:rsid w:val="00D35242"/>
    <w:rsid w:val="00D356D3"/>
    <w:rsid w:val="00D364D8"/>
    <w:rsid w:val="00D36AB2"/>
    <w:rsid w:val="00D36D22"/>
    <w:rsid w:val="00D36E71"/>
    <w:rsid w:val="00D3799D"/>
    <w:rsid w:val="00D37D87"/>
    <w:rsid w:val="00D37EEB"/>
    <w:rsid w:val="00D37F7A"/>
    <w:rsid w:val="00D40134"/>
    <w:rsid w:val="00D403AD"/>
    <w:rsid w:val="00D407A9"/>
    <w:rsid w:val="00D40B33"/>
    <w:rsid w:val="00D41218"/>
    <w:rsid w:val="00D412F5"/>
    <w:rsid w:val="00D43087"/>
    <w:rsid w:val="00D4318F"/>
    <w:rsid w:val="00D43227"/>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0E8B"/>
    <w:rsid w:val="00D5167C"/>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1F1"/>
    <w:rsid w:val="00D576CA"/>
    <w:rsid w:val="00D57C50"/>
    <w:rsid w:val="00D57EB4"/>
    <w:rsid w:val="00D60C4A"/>
    <w:rsid w:val="00D61AF5"/>
    <w:rsid w:val="00D61B02"/>
    <w:rsid w:val="00D61C5E"/>
    <w:rsid w:val="00D61F81"/>
    <w:rsid w:val="00D62234"/>
    <w:rsid w:val="00D62353"/>
    <w:rsid w:val="00D624C5"/>
    <w:rsid w:val="00D6376F"/>
    <w:rsid w:val="00D646C9"/>
    <w:rsid w:val="00D64B7F"/>
    <w:rsid w:val="00D64D43"/>
    <w:rsid w:val="00D65116"/>
    <w:rsid w:val="00D652B5"/>
    <w:rsid w:val="00D66155"/>
    <w:rsid w:val="00D6648E"/>
    <w:rsid w:val="00D66C23"/>
    <w:rsid w:val="00D66C73"/>
    <w:rsid w:val="00D66E9F"/>
    <w:rsid w:val="00D67605"/>
    <w:rsid w:val="00D67A81"/>
    <w:rsid w:val="00D67B25"/>
    <w:rsid w:val="00D708B0"/>
    <w:rsid w:val="00D71260"/>
    <w:rsid w:val="00D719B7"/>
    <w:rsid w:val="00D735C9"/>
    <w:rsid w:val="00D74252"/>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605"/>
    <w:rsid w:val="00D92982"/>
    <w:rsid w:val="00D92F45"/>
    <w:rsid w:val="00D9364C"/>
    <w:rsid w:val="00D9395F"/>
    <w:rsid w:val="00D93B68"/>
    <w:rsid w:val="00D95055"/>
    <w:rsid w:val="00D96584"/>
    <w:rsid w:val="00D9668B"/>
    <w:rsid w:val="00D97ADF"/>
    <w:rsid w:val="00D97DD8"/>
    <w:rsid w:val="00DA0227"/>
    <w:rsid w:val="00DA05CC"/>
    <w:rsid w:val="00DA079D"/>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663"/>
    <w:rsid w:val="00DB6D20"/>
    <w:rsid w:val="00DB6F4A"/>
    <w:rsid w:val="00DB7D85"/>
    <w:rsid w:val="00DC06BA"/>
    <w:rsid w:val="00DC0B2A"/>
    <w:rsid w:val="00DC0E2E"/>
    <w:rsid w:val="00DC1E51"/>
    <w:rsid w:val="00DC2694"/>
    <w:rsid w:val="00DC2D36"/>
    <w:rsid w:val="00DC2F4A"/>
    <w:rsid w:val="00DC320D"/>
    <w:rsid w:val="00DC53EF"/>
    <w:rsid w:val="00DC5912"/>
    <w:rsid w:val="00DC59FD"/>
    <w:rsid w:val="00DC6206"/>
    <w:rsid w:val="00DC6A99"/>
    <w:rsid w:val="00DC71AC"/>
    <w:rsid w:val="00DC76EE"/>
    <w:rsid w:val="00DD0083"/>
    <w:rsid w:val="00DD2747"/>
    <w:rsid w:val="00DD33CE"/>
    <w:rsid w:val="00DD387B"/>
    <w:rsid w:val="00DD3CD1"/>
    <w:rsid w:val="00DD52CD"/>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8A7"/>
    <w:rsid w:val="00DF0B6E"/>
    <w:rsid w:val="00DF15E0"/>
    <w:rsid w:val="00DF2551"/>
    <w:rsid w:val="00DF25C7"/>
    <w:rsid w:val="00DF2AFD"/>
    <w:rsid w:val="00DF309B"/>
    <w:rsid w:val="00DF3379"/>
    <w:rsid w:val="00DF35CB"/>
    <w:rsid w:val="00DF3681"/>
    <w:rsid w:val="00DF37A0"/>
    <w:rsid w:val="00DF3C9D"/>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3729"/>
    <w:rsid w:val="00E0375E"/>
    <w:rsid w:val="00E041D7"/>
    <w:rsid w:val="00E05348"/>
    <w:rsid w:val="00E061AC"/>
    <w:rsid w:val="00E0640E"/>
    <w:rsid w:val="00E065C3"/>
    <w:rsid w:val="00E0698D"/>
    <w:rsid w:val="00E06A02"/>
    <w:rsid w:val="00E06BFF"/>
    <w:rsid w:val="00E110E7"/>
    <w:rsid w:val="00E1139F"/>
    <w:rsid w:val="00E11B20"/>
    <w:rsid w:val="00E11CF2"/>
    <w:rsid w:val="00E11F07"/>
    <w:rsid w:val="00E11F8C"/>
    <w:rsid w:val="00E12460"/>
    <w:rsid w:val="00E127C5"/>
    <w:rsid w:val="00E1299C"/>
    <w:rsid w:val="00E142F5"/>
    <w:rsid w:val="00E14BB4"/>
    <w:rsid w:val="00E16203"/>
    <w:rsid w:val="00E16C04"/>
    <w:rsid w:val="00E16CDE"/>
    <w:rsid w:val="00E17443"/>
    <w:rsid w:val="00E17FA2"/>
    <w:rsid w:val="00E20617"/>
    <w:rsid w:val="00E208D8"/>
    <w:rsid w:val="00E20C90"/>
    <w:rsid w:val="00E20FA6"/>
    <w:rsid w:val="00E21170"/>
    <w:rsid w:val="00E212DC"/>
    <w:rsid w:val="00E21870"/>
    <w:rsid w:val="00E21FA6"/>
    <w:rsid w:val="00E22330"/>
    <w:rsid w:val="00E2253D"/>
    <w:rsid w:val="00E23C0F"/>
    <w:rsid w:val="00E24318"/>
    <w:rsid w:val="00E24660"/>
    <w:rsid w:val="00E25652"/>
    <w:rsid w:val="00E25686"/>
    <w:rsid w:val="00E25E2A"/>
    <w:rsid w:val="00E27188"/>
    <w:rsid w:val="00E30268"/>
    <w:rsid w:val="00E3050F"/>
    <w:rsid w:val="00E3057B"/>
    <w:rsid w:val="00E306EA"/>
    <w:rsid w:val="00E30B5A"/>
    <w:rsid w:val="00E30F30"/>
    <w:rsid w:val="00E30F31"/>
    <w:rsid w:val="00E3123D"/>
    <w:rsid w:val="00E31461"/>
    <w:rsid w:val="00E314F6"/>
    <w:rsid w:val="00E3155E"/>
    <w:rsid w:val="00E31D43"/>
    <w:rsid w:val="00E32608"/>
    <w:rsid w:val="00E32752"/>
    <w:rsid w:val="00E32E64"/>
    <w:rsid w:val="00E33675"/>
    <w:rsid w:val="00E34188"/>
    <w:rsid w:val="00E34237"/>
    <w:rsid w:val="00E345F2"/>
    <w:rsid w:val="00E34A7A"/>
    <w:rsid w:val="00E34B6E"/>
    <w:rsid w:val="00E34B96"/>
    <w:rsid w:val="00E35559"/>
    <w:rsid w:val="00E36DF2"/>
    <w:rsid w:val="00E3723A"/>
    <w:rsid w:val="00E376BA"/>
    <w:rsid w:val="00E37860"/>
    <w:rsid w:val="00E37D10"/>
    <w:rsid w:val="00E37D89"/>
    <w:rsid w:val="00E403B8"/>
    <w:rsid w:val="00E40AC1"/>
    <w:rsid w:val="00E41A8A"/>
    <w:rsid w:val="00E41C2B"/>
    <w:rsid w:val="00E42EE7"/>
    <w:rsid w:val="00E433B9"/>
    <w:rsid w:val="00E436C4"/>
    <w:rsid w:val="00E43B94"/>
    <w:rsid w:val="00E446F1"/>
    <w:rsid w:val="00E446F8"/>
    <w:rsid w:val="00E44906"/>
    <w:rsid w:val="00E44C33"/>
    <w:rsid w:val="00E44F29"/>
    <w:rsid w:val="00E46660"/>
    <w:rsid w:val="00E4674B"/>
    <w:rsid w:val="00E46886"/>
    <w:rsid w:val="00E46EEA"/>
    <w:rsid w:val="00E4786D"/>
    <w:rsid w:val="00E47AEF"/>
    <w:rsid w:val="00E50124"/>
    <w:rsid w:val="00E5023E"/>
    <w:rsid w:val="00E50462"/>
    <w:rsid w:val="00E51202"/>
    <w:rsid w:val="00E51301"/>
    <w:rsid w:val="00E51DF0"/>
    <w:rsid w:val="00E51E99"/>
    <w:rsid w:val="00E52031"/>
    <w:rsid w:val="00E5235A"/>
    <w:rsid w:val="00E52EEB"/>
    <w:rsid w:val="00E53425"/>
    <w:rsid w:val="00E5353F"/>
    <w:rsid w:val="00E537DA"/>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D36"/>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778"/>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259"/>
    <w:rsid w:val="00E808A1"/>
    <w:rsid w:val="00E808E9"/>
    <w:rsid w:val="00E80BF0"/>
    <w:rsid w:val="00E80DD1"/>
    <w:rsid w:val="00E80F34"/>
    <w:rsid w:val="00E8107C"/>
    <w:rsid w:val="00E817AF"/>
    <w:rsid w:val="00E81901"/>
    <w:rsid w:val="00E81B89"/>
    <w:rsid w:val="00E81CEB"/>
    <w:rsid w:val="00E81DF1"/>
    <w:rsid w:val="00E81F10"/>
    <w:rsid w:val="00E8234C"/>
    <w:rsid w:val="00E8267C"/>
    <w:rsid w:val="00E82BF0"/>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A59"/>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1FE6"/>
    <w:rsid w:val="00EB2086"/>
    <w:rsid w:val="00EB2115"/>
    <w:rsid w:val="00EB2504"/>
    <w:rsid w:val="00EB268A"/>
    <w:rsid w:val="00EB28DE"/>
    <w:rsid w:val="00EB2EB8"/>
    <w:rsid w:val="00EB3405"/>
    <w:rsid w:val="00EB3902"/>
    <w:rsid w:val="00EB3929"/>
    <w:rsid w:val="00EB3955"/>
    <w:rsid w:val="00EB42DC"/>
    <w:rsid w:val="00EB4331"/>
    <w:rsid w:val="00EB4904"/>
    <w:rsid w:val="00EB4B8B"/>
    <w:rsid w:val="00EB4EA2"/>
    <w:rsid w:val="00EB5614"/>
    <w:rsid w:val="00EB5AE4"/>
    <w:rsid w:val="00EB61CD"/>
    <w:rsid w:val="00EB6211"/>
    <w:rsid w:val="00EB7A50"/>
    <w:rsid w:val="00EB7E5F"/>
    <w:rsid w:val="00EC1652"/>
    <w:rsid w:val="00EC2122"/>
    <w:rsid w:val="00EC2675"/>
    <w:rsid w:val="00EC27C6"/>
    <w:rsid w:val="00EC3077"/>
    <w:rsid w:val="00EC4207"/>
    <w:rsid w:val="00EC423D"/>
    <w:rsid w:val="00EC4802"/>
    <w:rsid w:val="00EC49DE"/>
    <w:rsid w:val="00EC4AC0"/>
    <w:rsid w:val="00EC5653"/>
    <w:rsid w:val="00EC59F7"/>
    <w:rsid w:val="00EC5C1E"/>
    <w:rsid w:val="00EC5FC8"/>
    <w:rsid w:val="00EC609A"/>
    <w:rsid w:val="00EC60E3"/>
    <w:rsid w:val="00EC6A2B"/>
    <w:rsid w:val="00EC6D0C"/>
    <w:rsid w:val="00EC71CE"/>
    <w:rsid w:val="00EC7E5B"/>
    <w:rsid w:val="00ED1006"/>
    <w:rsid w:val="00ED189C"/>
    <w:rsid w:val="00ED1A7E"/>
    <w:rsid w:val="00ED21E8"/>
    <w:rsid w:val="00ED25A7"/>
    <w:rsid w:val="00ED2942"/>
    <w:rsid w:val="00ED322F"/>
    <w:rsid w:val="00ED33DD"/>
    <w:rsid w:val="00ED36E1"/>
    <w:rsid w:val="00ED3BAA"/>
    <w:rsid w:val="00ED445E"/>
    <w:rsid w:val="00ED4875"/>
    <w:rsid w:val="00ED519F"/>
    <w:rsid w:val="00ED5581"/>
    <w:rsid w:val="00ED5798"/>
    <w:rsid w:val="00ED674C"/>
    <w:rsid w:val="00ED79C2"/>
    <w:rsid w:val="00EE00C4"/>
    <w:rsid w:val="00EE0760"/>
    <w:rsid w:val="00EE0F24"/>
    <w:rsid w:val="00EE1262"/>
    <w:rsid w:val="00EE190E"/>
    <w:rsid w:val="00EE2307"/>
    <w:rsid w:val="00EE24AC"/>
    <w:rsid w:val="00EE293F"/>
    <w:rsid w:val="00EE2968"/>
    <w:rsid w:val="00EE2A03"/>
    <w:rsid w:val="00EE4281"/>
    <w:rsid w:val="00EE4954"/>
    <w:rsid w:val="00EE5064"/>
    <w:rsid w:val="00EE5743"/>
    <w:rsid w:val="00EE591C"/>
    <w:rsid w:val="00EE59E1"/>
    <w:rsid w:val="00EE5BF6"/>
    <w:rsid w:val="00EE5D40"/>
    <w:rsid w:val="00EE5E84"/>
    <w:rsid w:val="00EE6146"/>
    <w:rsid w:val="00EE6E39"/>
    <w:rsid w:val="00EE7E1B"/>
    <w:rsid w:val="00EF0CDA"/>
    <w:rsid w:val="00EF0F4C"/>
    <w:rsid w:val="00EF13FB"/>
    <w:rsid w:val="00EF18FE"/>
    <w:rsid w:val="00EF1D99"/>
    <w:rsid w:val="00EF269E"/>
    <w:rsid w:val="00EF3862"/>
    <w:rsid w:val="00EF3BAD"/>
    <w:rsid w:val="00EF3CBB"/>
    <w:rsid w:val="00EF4956"/>
    <w:rsid w:val="00EF54CB"/>
    <w:rsid w:val="00EF5787"/>
    <w:rsid w:val="00EF60D0"/>
    <w:rsid w:val="00EF60DD"/>
    <w:rsid w:val="00EF60EB"/>
    <w:rsid w:val="00EF63FA"/>
    <w:rsid w:val="00EF68DB"/>
    <w:rsid w:val="00EF68E5"/>
    <w:rsid w:val="00EF6BF3"/>
    <w:rsid w:val="00EF7154"/>
    <w:rsid w:val="00EF7474"/>
    <w:rsid w:val="00EF7B48"/>
    <w:rsid w:val="00EF7CF5"/>
    <w:rsid w:val="00F00EAC"/>
    <w:rsid w:val="00F01277"/>
    <w:rsid w:val="00F01337"/>
    <w:rsid w:val="00F01D43"/>
    <w:rsid w:val="00F03341"/>
    <w:rsid w:val="00F0404B"/>
    <w:rsid w:val="00F051DF"/>
    <w:rsid w:val="00F0523B"/>
    <w:rsid w:val="00F0528D"/>
    <w:rsid w:val="00F06C67"/>
    <w:rsid w:val="00F06DFD"/>
    <w:rsid w:val="00F06E27"/>
    <w:rsid w:val="00F071D1"/>
    <w:rsid w:val="00F07533"/>
    <w:rsid w:val="00F07A7E"/>
    <w:rsid w:val="00F1029E"/>
    <w:rsid w:val="00F10629"/>
    <w:rsid w:val="00F10FF9"/>
    <w:rsid w:val="00F11764"/>
    <w:rsid w:val="00F11A86"/>
    <w:rsid w:val="00F12187"/>
    <w:rsid w:val="00F122A5"/>
    <w:rsid w:val="00F12611"/>
    <w:rsid w:val="00F13079"/>
    <w:rsid w:val="00F13998"/>
    <w:rsid w:val="00F13E1E"/>
    <w:rsid w:val="00F142C2"/>
    <w:rsid w:val="00F149B8"/>
    <w:rsid w:val="00F14D0B"/>
    <w:rsid w:val="00F15092"/>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0846"/>
    <w:rsid w:val="00F30D5E"/>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1E05"/>
    <w:rsid w:val="00F4391D"/>
    <w:rsid w:val="00F43E33"/>
    <w:rsid w:val="00F45158"/>
    <w:rsid w:val="00F451FD"/>
    <w:rsid w:val="00F45271"/>
    <w:rsid w:val="00F4602F"/>
    <w:rsid w:val="00F46EA3"/>
    <w:rsid w:val="00F47283"/>
    <w:rsid w:val="00F47517"/>
    <w:rsid w:val="00F4766C"/>
    <w:rsid w:val="00F47CBF"/>
    <w:rsid w:val="00F5006B"/>
    <w:rsid w:val="00F50357"/>
    <w:rsid w:val="00F50373"/>
    <w:rsid w:val="00F507AF"/>
    <w:rsid w:val="00F507D1"/>
    <w:rsid w:val="00F51790"/>
    <w:rsid w:val="00F519CE"/>
    <w:rsid w:val="00F51A14"/>
    <w:rsid w:val="00F51ADA"/>
    <w:rsid w:val="00F52D18"/>
    <w:rsid w:val="00F52D34"/>
    <w:rsid w:val="00F52DAD"/>
    <w:rsid w:val="00F537BD"/>
    <w:rsid w:val="00F537D0"/>
    <w:rsid w:val="00F540DA"/>
    <w:rsid w:val="00F5473D"/>
    <w:rsid w:val="00F549B3"/>
    <w:rsid w:val="00F55D38"/>
    <w:rsid w:val="00F55D5B"/>
    <w:rsid w:val="00F55E9F"/>
    <w:rsid w:val="00F561AD"/>
    <w:rsid w:val="00F561EA"/>
    <w:rsid w:val="00F569D3"/>
    <w:rsid w:val="00F56A23"/>
    <w:rsid w:val="00F57426"/>
    <w:rsid w:val="00F57773"/>
    <w:rsid w:val="00F57DB3"/>
    <w:rsid w:val="00F6056A"/>
    <w:rsid w:val="00F607C5"/>
    <w:rsid w:val="00F60DEA"/>
    <w:rsid w:val="00F6107E"/>
    <w:rsid w:val="00F61CA9"/>
    <w:rsid w:val="00F6204D"/>
    <w:rsid w:val="00F6302A"/>
    <w:rsid w:val="00F630AB"/>
    <w:rsid w:val="00F632AB"/>
    <w:rsid w:val="00F632E4"/>
    <w:rsid w:val="00F64C2B"/>
    <w:rsid w:val="00F64CE6"/>
    <w:rsid w:val="00F64FFF"/>
    <w:rsid w:val="00F651BE"/>
    <w:rsid w:val="00F65847"/>
    <w:rsid w:val="00F65A12"/>
    <w:rsid w:val="00F66514"/>
    <w:rsid w:val="00F668CD"/>
    <w:rsid w:val="00F673B9"/>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2E8B"/>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75A"/>
    <w:rsid w:val="00F8456C"/>
    <w:rsid w:val="00F848FD"/>
    <w:rsid w:val="00F84BE7"/>
    <w:rsid w:val="00F8598D"/>
    <w:rsid w:val="00F859D8"/>
    <w:rsid w:val="00F85D8F"/>
    <w:rsid w:val="00F85E8B"/>
    <w:rsid w:val="00F8655B"/>
    <w:rsid w:val="00F866AF"/>
    <w:rsid w:val="00F86701"/>
    <w:rsid w:val="00F868F5"/>
    <w:rsid w:val="00F86A2D"/>
    <w:rsid w:val="00F86A6C"/>
    <w:rsid w:val="00F86CA4"/>
    <w:rsid w:val="00F87D78"/>
    <w:rsid w:val="00F87DD1"/>
    <w:rsid w:val="00F87F60"/>
    <w:rsid w:val="00F87FBB"/>
    <w:rsid w:val="00F904CB"/>
    <w:rsid w:val="00F9056A"/>
    <w:rsid w:val="00F90F8D"/>
    <w:rsid w:val="00F913DF"/>
    <w:rsid w:val="00F9186B"/>
    <w:rsid w:val="00F91D37"/>
    <w:rsid w:val="00F920EC"/>
    <w:rsid w:val="00F9224C"/>
    <w:rsid w:val="00F92312"/>
    <w:rsid w:val="00F924CE"/>
    <w:rsid w:val="00F925B0"/>
    <w:rsid w:val="00F92782"/>
    <w:rsid w:val="00F92968"/>
    <w:rsid w:val="00F9307E"/>
    <w:rsid w:val="00F938AC"/>
    <w:rsid w:val="00F9395B"/>
    <w:rsid w:val="00F93AA9"/>
    <w:rsid w:val="00F93D9D"/>
    <w:rsid w:val="00F941DE"/>
    <w:rsid w:val="00F94AF4"/>
    <w:rsid w:val="00F952BC"/>
    <w:rsid w:val="00F9589D"/>
    <w:rsid w:val="00F95F64"/>
    <w:rsid w:val="00F96985"/>
    <w:rsid w:val="00F97838"/>
    <w:rsid w:val="00F97B27"/>
    <w:rsid w:val="00FA0004"/>
    <w:rsid w:val="00FA06D8"/>
    <w:rsid w:val="00FA1116"/>
    <w:rsid w:val="00FA197F"/>
    <w:rsid w:val="00FA1D2C"/>
    <w:rsid w:val="00FA2BB3"/>
    <w:rsid w:val="00FA2E6D"/>
    <w:rsid w:val="00FA3962"/>
    <w:rsid w:val="00FA3DCA"/>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1499"/>
    <w:rsid w:val="00FB22F4"/>
    <w:rsid w:val="00FB24CB"/>
    <w:rsid w:val="00FB24CF"/>
    <w:rsid w:val="00FB24F8"/>
    <w:rsid w:val="00FB2AD7"/>
    <w:rsid w:val="00FB2FFA"/>
    <w:rsid w:val="00FB3BBC"/>
    <w:rsid w:val="00FB435A"/>
    <w:rsid w:val="00FB43F8"/>
    <w:rsid w:val="00FB4C80"/>
    <w:rsid w:val="00FB5F78"/>
    <w:rsid w:val="00FB6642"/>
    <w:rsid w:val="00FB6A6A"/>
    <w:rsid w:val="00FB6B24"/>
    <w:rsid w:val="00FB7D47"/>
    <w:rsid w:val="00FC0335"/>
    <w:rsid w:val="00FC0391"/>
    <w:rsid w:val="00FC0944"/>
    <w:rsid w:val="00FC17DC"/>
    <w:rsid w:val="00FC20B8"/>
    <w:rsid w:val="00FC214E"/>
    <w:rsid w:val="00FC33F3"/>
    <w:rsid w:val="00FC340D"/>
    <w:rsid w:val="00FC4181"/>
    <w:rsid w:val="00FC490A"/>
    <w:rsid w:val="00FC4A5A"/>
    <w:rsid w:val="00FC53AB"/>
    <w:rsid w:val="00FC55A7"/>
    <w:rsid w:val="00FC5BCF"/>
    <w:rsid w:val="00FC5C41"/>
    <w:rsid w:val="00FC65A5"/>
    <w:rsid w:val="00FC6B0B"/>
    <w:rsid w:val="00FC7085"/>
    <w:rsid w:val="00FC722B"/>
    <w:rsid w:val="00FC7429"/>
    <w:rsid w:val="00FC7EDB"/>
    <w:rsid w:val="00FD049D"/>
    <w:rsid w:val="00FD0626"/>
    <w:rsid w:val="00FD079E"/>
    <w:rsid w:val="00FD07F6"/>
    <w:rsid w:val="00FD0C95"/>
    <w:rsid w:val="00FD0F44"/>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B18"/>
    <w:rsid w:val="00FD6CC5"/>
    <w:rsid w:val="00FD7307"/>
    <w:rsid w:val="00FD74DB"/>
    <w:rsid w:val="00FD7642"/>
    <w:rsid w:val="00FD7660"/>
    <w:rsid w:val="00FD7B31"/>
    <w:rsid w:val="00FD7B9B"/>
    <w:rsid w:val="00FE016B"/>
    <w:rsid w:val="00FE02A5"/>
    <w:rsid w:val="00FE0465"/>
    <w:rsid w:val="00FE0655"/>
    <w:rsid w:val="00FE0D5F"/>
    <w:rsid w:val="00FE1626"/>
    <w:rsid w:val="00FE178D"/>
    <w:rsid w:val="00FE202B"/>
    <w:rsid w:val="00FE2365"/>
    <w:rsid w:val="00FE2FE4"/>
    <w:rsid w:val="00FE3137"/>
    <w:rsid w:val="00FE3359"/>
    <w:rsid w:val="00FE3669"/>
    <w:rsid w:val="00FE4BF2"/>
    <w:rsid w:val="00FE4C7B"/>
    <w:rsid w:val="00FE551E"/>
    <w:rsid w:val="00FE5B51"/>
    <w:rsid w:val="00FE6786"/>
    <w:rsid w:val="00FE72F9"/>
    <w:rsid w:val="00FE7336"/>
    <w:rsid w:val="00FE787C"/>
    <w:rsid w:val="00FF0A82"/>
    <w:rsid w:val="00FF1C1A"/>
    <w:rsid w:val="00FF28D2"/>
    <w:rsid w:val="00FF2D42"/>
    <w:rsid w:val="00FF40D2"/>
    <w:rsid w:val="00FF4255"/>
    <w:rsid w:val="00FF45A5"/>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aliases w:val="H1,h1,app heading 1,l1,Memo Heading 1,h11,h12,h13,h14,h15,h16,Heading 1_a,h17,h111,h121,h131,h141,h151,h161,h18,h112,h122,h132,h142,h152,h162,h19,h113,h123,h133,h143,h153,h163,NMP Heading 1,1. Heading,heading 1,Alt+1,Alt+11,Alt+12,Alt+13"/>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aliases w:val="Head2A,2,H2,UNDERRUBRIK 1-2,DO NOT USE_h2,h2,h21,Heading 2 Char,H2 Char,h2 Char,Header 2,Header2,22,heading2,2nd level,H21,H22,H23,H24,H25,R2,E2,†berschrift 2,õberschrift 2"/>
    <w:basedOn w:val="1"/>
    <w:next w:val="a0"/>
    <w:qFormat/>
    <w:rsid w:val="00B541DA"/>
    <w:pPr>
      <w:numPr>
        <w:ilvl w:val="1"/>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1">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2">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aa"/>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b">
    <w:name w:val="footnote reference"/>
    <w:semiHidden/>
    <w:rsid w:val="00B541DA"/>
    <w:rPr>
      <w:b/>
      <w:bCs/>
      <w:position w:val="6"/>
      <w:sz w:val="16"/>
      <w:szCs w:val="16"/>
    </w:rPr>
  </w:style>
  <w:style w:type="paragraph" w:styleId="ac">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d"/>
    <w:qFormat/>
    <w:rsid w:val="00B541DA"/>
    <w:pPr>
      <w:numPr>
        <w:numId w:val="5"/>
      </w:numPr>
    </w:pPr>
  </w:style>
  <w:style w:type="paragraph" w:styleId="31">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3">
    <w:name w:val="List 2"/>
    <w:basedOn w:val="a8"/>
    <w:rsid w:val="00B541DA"/>
    <w:pPr>
      <w:ind w:left="851"/>
    </w:pPr>
  </w:style>
  <w:style w:type="paragraph" w:styleId="32">
    <w:name w:val="List 3"/>
    <w:basedOn w:val="23"/>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0">
    <w:name w:val="List Bullet 4"/>
    <w:basedOn w:val="31"/>
    <w:rsid w:val="00B541DA"/>
    <w:pPr>
      <w:numPr>
        <w:numId w:val="8"/>
      </w:numPr>
    </w:pPr>
  </w:style>
  <w:style w:type="paragraph" w:styleId="50">
    <w:name w:val="List Bullet 5"/>
    <w:basedOn w:val="40"/>
    <w:rsid w:val="00B541DA"/>
    <w:pPr>
      <w:numPr>
        <w:numId w:val="4"/>
      </w:numPr>
    </w:pPr>
  </w:style>
  <w:style w:type="paragraph" w:styleId="ae">
    <w:name w:val="footer"/>
    <w:basedOn w:val="a9"/>
    <w:semiHidden/>
    <w:rsid w:val="00B541DA"/>
    <w:pPr>
      <w:jc w:val="center"/>
    </w:pPr>
    <w:rPr>
      <w:i/>
      <w:iCs/>
    </w:rPr>
  </w:style>
  <w:style w:type="paragraph" w:customStyle="1" w:styleId="Reference">
    <w:name w:val="Reference"/>
    <w:basedOn w:val="a0"/>
    <w:qFormat/>
    <w:rsid w:val="00B541DA"/>
    <w:pPr>
      <w:numPr>
        <w:numId w:val="2"/>
      </w:numPr>
    </w:pPr>
  </w:style>
  <w:style w:type="paragraph" w:styleId="af">
    <w:name w:val="Balloon Text"/>
    <w:basedOn w:val="a0"/>
    <w:semiHidden/>
    <w:rsid w:val="00B541DA"/>
    <w:rPr>
      <w:rFonts w:ascii="Tahoma" w:hAnsi="Tahoma" w:cs="Tahoma"/>
      <w:sz w:val="16"/>
      <w:szCs w:val="16"/>
    </w:rPr>
  </w:style>
  <w:style w:type="character" w:styleId="af0">
    <w:name w:val="page number"/>
    <w:semiHidden/>
    <w:rsid w:val="00B541DA"/>
  </w:style>
  <w:style w:type="paragraph" w:styleId="ad">
    <w:name w:val="Body Text"/>
    <w:basedOn w:val="a0"/>
    <w:link w:val="af1"/>
    <w:rsid w:val="00B541DA"/>
  </w:style>
  <w:style w:type="character" w:styleId="af2">
    <w:name w:val="Hyperlink"/>
    <w:uiPriority w:val="99"/>
    <w:rsid w:val="00B541DA"/>
    <w:rPr>
      <w:color w:val="0000FF"/>
      <w:u w:val="single"/>
      <w:lang w:val="en-GB"/>
    </w:rPr>
  </w:style>
  <w:style w:type="character" w:styleId="af3">
    <w:name w:val="FollowedHyperlink"/>
    <w:semiHidden/>
    <w:rsid w:val="00B541DA"/>
    <w:rPr>
      <w:color w:val="FF0000"/>
      <w:u w:val="single"/>
    </w:rPr>
  </w:style>
  <w:style w:type="character" w:styleId="af4">
    <w:name w:val="annotation reference"/>
    <w:qFormat/>
    <w:rsid w:val="00B541DA"/>
    <w:rPr>
      <w:sz w:val="16"/>
      <w:szCs w:val="16"/>
    </w:rPr>
  </w:style>
  <w:style w:type="paragraph" w:styleId="af5">
    <w:name w:val="annotation text"/>
    <w:basedOn w:val="a0"/>
    <w:semiHidden/>
    <w:rsid w:val="00B541DA"/>
  </w:style>
  <w:style w:type="paragraph" w:styleId="af6">
    <w:name w:val="annotation subject"/>
    <w:basedOn w:val="af5"/>
    <w:next w:val="af5"/>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eastAsia="zh-CN"/>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3"/>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1">
    <w:name w:val="正文文本 字符"/>
    <w:link w:val="ad"/>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eastAsia="zh-CN"/>
    </w:rPr>
  </w:style>
  <w:style w:type="paragraph" w:styleId="af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eastAsia="宋体" w:hAnsi="Times New Roman"/>
      <w:b/>
      <w:lang w:val="en-US"/>
    </w:rPr>
  </w:style>
  <w:style w:type="character" w:customStyle="1" w:styleId="af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a"/>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a0"/>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3">
    <w:name w:val="List Number 3"/>
    <w:basedOn w:val="a0"/>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等线"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a0"/>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a0"/>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a1"/>
    <w:rsid w:val="007F4F4C"/>
  </w:style>
  <w:style w:type="character" w:customStyle="1" w:styleId="tabchar">
    <w:name w:val="tabchar"/>
    <w:basedOn w:val="a1"/>
    <w:rsid w:val="007F4F4C"/>
  </w:style>
  <w:style w:type="character" w:customStyle="1" w:styleId="eop">
    <w:name w:val="eop"/>
    <w:basedOn w:val="a1"/>
    <w:rsid w:val="007F4F4C"/>
  </w:style>
  <w:style w:type="paragraph" w:styleId="afc">
    <w:name w:val="Normal (Web)"/>
    <w:basedOn w:val="a0"/>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a2"/>
    <w:next w:val="af8"/>
    <w:uiPriority w:val="39"/>
    <w:qFormat/>
    <w:rsid w:val="001E07D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sid w:val="008F6476"/>
    <w:rPr>
      <w:rFonts w:ascii="Arial" w:hAnsi="Arial" w:cs="Arial"/>
      <w:b/>
      <w:bCs/>
      <w:noProof/>
      <w:sz w:val="18"/>
      <w:szCs w:val="18"/>
      <w:lang w:eastAsia="zh-CN"/>
    </w:rPr>
  </w:style>
  <w:style w:type="table" w:customStyle="1" w:styleId="TableGrid2">
    <w:name w:val="Table Grid2"/>
    <w:basedOn w:val="a2"/>
    <w:next w:val="af8"/>
    <w:uiPriority w:val="39"/>
    <w:rsid w:val="00DC0B2A"/>
    <w:rPr>
      <w:rFonts w:eastAsia="宋体"/>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D92605"/>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564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40199934">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3192368">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00391327">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67305">
      <w:bodyDiv w:val="1"/>
      <w:marLeft w:val="0"/>
      <w:marRight w:val="0"/>
      <w:marTop w:val="0"/>
      <w:marBottom w:val="0"/>
      <w:divBdr>
        <w:top w:val="none" w:sz="0" w:space="0" w:color="auto"/>
        <w:left w:val="none" w:sz="0" w:space="0" w:color="auto"/>
        <w:bottom w:val="none" w:sz="0" w:space="0" w:color="auto"/>
        <w:right w:val="none" w:sz="0" w:space="0" w:color="auto"/>
      </w:divBdr>
    </w:div>
    <w:div w:id="819075241">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89608656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4876754">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93531266">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27752097">
      <w:bodyDiv w:val="1"/>
      <w:marLeft w:val="0"/>
      <w:marRight w:val="0"/>
      <w:marTop w:val="0"/>
      <w:marBottom w:val="0"/>
      <w:divBdr>
        <w:top w:val="none" w:sz="0" w:space="0" w:color="auto"/>
        <w:left w:val="none" w:sz="0" w:space="0" w:color="auto"/>
        <w:bottom w:val="none" w:sz="0" w:space="0" w:color="auto"/>
        <w:right w:val="none" w:sz="0" w:space="0" w:color="auto"/>
      </w:divBdr>
    </w:div>
    <w:div w:id="1057901137">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00651441">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8545169">
      <w:bodyDiv w:val="1"/>
      <w:marLeft w:val="0"/>
      <w:marRight w:val="0"/>
      <w:marTop w:val="0"/>
      <w:marBottom w:val="0"/>
      <w:divBdr>
        <w:top w:val="none" w:sz="0" w:space="0" w:color="auto"/>
        <w:left w:val="none" w:sz="0" w:space="0" w:color="auto"/>
        <w:bottom w:val="none" w:sz="0" w:space="0" w:color="auto"/>
        <w:right w:val="none" w:sz="0" w:space="0" w:color="auto"/>
      </w:divBdr>
    </w:div>
    <w:div w:id="148577734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2.xml><?xml version="1.0" encoding="utf-8"?>
<ds:datastoreItem xmlns:ds="http://schemas.openxmlformats.org/officeDocument/2006/customXml" ds:itemID="{5932DDE2-E122-431B-82FE-E106A4A441C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1F7C48FB-F743-46BF-98B6-FC981CFD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5.xml><?xml version="1.0" encoding="utf-8"?>
<ds:datastoreItem xmlns:ds="http://schemas.openxmlformats.org/officeDocument/2006/customXml" ds:itemID="{5D437E8C-E6BA-40B4-8D23-8B59FC12E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37</TotalTime>
  <Pages>4</Pages>
  <Words>1321</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8840</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华峥 苗</cp:lastModifiedBy>
  <cp:revision>9</cp:revision>
  <cp:lastPrinted>2016-11-04T21:26:00Z</cp:lastPrinted>
  <dcterms:created xsi:type="dcterms:W3CDTF">2025-08-14T01:36:00Z</dcterms:created>
  <dcterms:modified xsi:type="dcterms:W3CDTF">2025-08-14T02:33:00Z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2024-10-07T10:57:38Z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ae687dbf-8266-455f-a338-4ca4f345f6f0</vt:lpwstr>
  </property>
  <property fmtid="{D5CDD505-2E9C-101B-9397-08002B2CF9AE}" pid="25" name="MSIP_Label_bcf26ed8-713a-4e6c-8a04-66607341a11c_ContentBits">
    <vt:lpwstr>0</vt:lpwstr>
  </property>
</Properties>
</file>